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0DE2" w14:textId="77777777" w:rsidR="006B48BB" w:rsidRDefault="006B48BB" w:rsidP="006B48BB">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color w:val="121EC6"/>
          <w:sz w:val="24"/>
          <w:szCs w:val="24"/>
          <w:lang w:val="en-US" w:eastAsia="ru-RU"/>
        </w:rPr>
        <w:t>The text highlighted in blue is for explanatory purposes only and should be removed before submitting the manuscript.</w:t>
      </w:r>
    </w:p>
    <w:p w14:paraId="60D9689C" w14:textId="77777777" w:rsidR="009F1C03" w:rsidRPr="006B48BB"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DF1FB5C" w14:textId="77777777" w:rsidR="001C09A0" w:rsidRPr="00EC3F2B" w:rsidRDefault="001C09A0" w:rsidP="001C09A0">
      <w:pPr>
        <w:spacing w:after="0" w:line="240" w:lineRule="auto"/>
        <w:contextualSpacing/>
        <w:jc w:val="both"/>
        <w:rPr>
          <w:rFonts w:ascii="Times New Roman" w:eastAsia="Calibri" w:hAnsi="Times New Roman" w:cs="Times New Roman"/>
          <w:bCs/>
          <w:color w:val="121EC6"/>
          <w:sz w:val="24"/>
          <w:szCs w:val="24"/>
          <w:lang w:val="en-US" w:eastAsia="ru-RU"/>
        </w:rPr>
      </w:pPr>
      <w:r>
        <w:rPr>
          <w:rFonts w:ascii="Times New Roman" w:eastAsia="Times New Roman" w:hAnsi="Times New Roman" w:cs="Times New Roman"/>
          <w:sz w:val="24"/>
          <w:szCs w:val="24"/>
          <w:lang w:val="en-US" w:eastAsia="ru-RU"/>
        </w:rPr>
        <w:t>ORIGINAL</w:t>
      </w:r>
      <w:r w:rsidRPr="00EC3F2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RESEARCH</w:t>
      </w:r>
      <w:r w:rsidRPr="00EC3F2B">
        <w:rPr>
          <w:rFonts w:ascii="Times New Roman" w:eastAsia="Times New Roman" w:hAnsi="Times New Roman" w:cs="Times New Roman"/>
          <w:sz w:val="24"/>
          <w:szCs w:val="24"/>
          <w:lang w:val="en-US" w:eastAsia="ru-RU"/>
        </w:rPr>
        <w:t xml:space="preserve"> </w:t>
      </w:r>
    </w:p>
    <w:p w14:paraId="2744EDFC" w14:textId="50043892" w:rsidR="001C09A0" w:rsidRPr="001C09A0" w:rsidRDefault="00F24533" w:rsidP="001C09A0">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sz w:val="24"/>
          <w:szCs w:val="24"/>
          <w:lang w:val="en-US" w:eastAsia="ru-RU"/>
        </w:rPr>
        <w:t>SCIENTIFIC SPECIALTY</w:t>
      </w:r>
    </w:p>
    <w:p w14:paraId="26ED5ABD" w14:textId="77777777" w:rsidR="00385167" w:rsidRPr="00BA6231" w:rsidRDefault="00385167" w:rsidP="00385167">
      <w:pPr>
        <w:spacing w:after="0" w:line="240" w:lineRule="auto"/>
        <w:ind w:firstLine="709"/>
        <w:jc w:val="center"/>
        <w:rPr>
          <w:rFonts w:ascii="Times New Roman" w:eastAsia="Calibri" w:hAnsi="Times New Roman" w:cs="Times New Roman"/>
          <w:b/>
          <w:sz w:val="24"/>
          <w:szCs w:val="24"/>
          <w:lang w:val="en-US" w:eastAsia="ru-RU"/>
        </w:rPr>
      </w:pPr>
    </w:p>
    <w:p w14:paraId="3FE7AC65" w14:textId="4AEF8475" w:rsidR="00385167" w:rsidRPr="0016415E" w:rsidRDefault="0016415E" w:rsidP="0016415E">
      <w:pPr>
        <w:spacing w:after="0" w:line="240" w:lineRule="auto"/>
        <w:contextualSpacing/>
        <w:jc w:val="center"/>
        <w:rPr>
          <w:rFonts w:ascii="Times New Roman" w:eastAsia="Calibri" w:hAnsi="Times New Roman" w:cs="Times New Roman"/>
          <w:b/>
          <w:bCs/>
          <w:sz w:val="24"/>
          <w:szCs w:val="24"/>
          <w:lang w:val="en-US" w:eastAsia="ru-RU"/>
        </w:rPr>
      </w:pPr>
      <w:r w:rsidRPr="0016415E">
        <w:rPr>
          <w:rFonts w:ascii="Times New Roman" w:eastAsia="Calibri" w:hAnsi="Times New Roman" w:cs="Times New Roman"/>
          <w:b/>
          <w:bCs/>
          <w:sz w:val="24"/>
          <w:szCs w:val="24"/>
          <w:lang w:val="en-US" w:eastAsia="ru-RU"/>
        </w:rPr>
        <w:t>MANUSCRIPT TITLE</w:t>
      </w:r>
    </w:p>
    <w:p w14:paraId="35CD7D2D" w14:textId="1BD22941" w:rsidR="00385167" w:rsidRPr="0016415E" w:rsidRDefault="009F1C03" w:rsidP="00385167">
      <w:pPr>
        <w:spacing w:after="0" w:line="240" w:lineRule="auto"/>
        <w:ind w:firstLine="709"/>
        <w:contextualSpacing/>
        <w:jc w:val="center"/>
        <w:rPr>
          <w:rFonts w:ascii="Times New Roman" w:eastAsia="Calibri" w:hAnsi="Times New Roman" w:cs="Times New Roman"/>
          <w:b/>
          <w:sz w:val="24"/>
          <w:szCs w:val="24"/>
          <w:lang w:val="en-US" w:eastAsia="ru-RU"/>
        </w:rPr>
      </w:pPr>
      <w:r w:rsidRPr="0016415E">
        <w:rPr>
          <w:rFonts w:ascii="Times New Roman" w:eastAsia="Calibri" w:hAnsi="Times New Roman" w:cs="Times New Roman"/>
          <w:b/>
          <w:sz w:val="24"/>
          <w:szCs w:val="24"/>
          <w:lang w:val="en-US" w:eastAsia="ru-RU"/>
        </w:rPr>
        <w:t xml:space="preserve">Ivan </w:t>
      </w:r>
      <w:r w:rsidRPr="009F1C03">
        <w:rPr>
          <w:rFonts w:ascii="Times New Roman" w:eastAsia="Calibri" w:hAnsi="Times New Roman" w:cs="Times New Roman"/>
          <w:b/>
          <w:sz w:val="24"/>
          <w:szCs w:val="24"/>
          <w:lang w:val="en-US" w:eastAsia="ru-RU"/>
        </w:rPr>
        <w:t>I</w:t>
      </w:r>
      <w:r w:rsidRPr="0016415E">
        <w:rPr>
          <w:rFonts w:ascii="Times New Roman" w:eastAsia="Calibri" w:hAnsi="Times New Roman" w:cs="Times New Roman"/>
          <w:b/>
          <w:sz w:val="24"/>
          <w:szCs w:val="24"/>
          <w:lang w:val="en-US" w:eastAsia="ru-RU"/>
        </w:rPr>
        <w:t xml:space="preserve">. </w:t>
      </w:r>
      <w:r w:rsidRPr="009F1C03">
        <w:rPr>
          <w:rFonts w:ascii="Times New Roman" w:eastAsia="Calibri" w:hAnsi="Times New Roman" w:cs="Times New Roman"/>
          <w:b/>
          <w:sz w:val="24"/>
          <w:szCs w:val="24"/>
          <w:lang w:val="en-US" w:eastAsia="ru-RU"/>
        </w:rPr>
        <w:t>Ivanov</w:t>
      </w:r>
      <w:r w:rsidRPr="0016415E">
        <w:rPr>
          <w:rFonts w:ascii="Times New Roman" w:eastAsia="Calibri" w:hAnsi="Times New Roman" w:cs="Times New Roman"/>
          <w:b/>
          <w:sz w:val="24"/>
          <w:szCs w:val="24"/>
          <w:vertAlign w:val="superscript"/>
          <w:lang w:val="en-US" w:eastAsia="ru-RU"/>
        </w:rPr>
        <w:t>1,2</w:t>
      </w:r>
      <w:r w:rsidR="0016415E" w:rsidRPr="00EC3F2B">
        <w:rPr>
          <w:rFonts w:ascii="Times New Roman" w:eastAsia="Calibri" w:hAnsi="Times New Roman" w:cs="Times New Roman"/>
          <w:bCs/>
          <w:color w:val="121EC6"/>
          <w:sz w:val="24"/>
          <w:szCs w:val="24"/>
          <w:lang w:val="en-US" w:eastAsia="ru-RU"/>
        </w:rPr>
        <w:t xml:space="preserve">(author </w:t>
      </w:r>
      <w:proofErr w:type="gramStart"/>
      <w:r w:rsidR="0016415E" w:rsidRPr="00EC3F2B">
        <w:rPr>
          <w:rFonts w:ascii="Times New Roman" w:eastAsia="Calibri" w:hAnsi="Times New Roman" w:cs="Times New Roman"/>
          <w:bCs/>
          <w:color w:val="121EC6"/>
          <w:sz w:val="24"/>
          <w:szCs w:val="24"/>
          <w:lang w:val="en-US" w:eastAsia="ru-RU"/>
        </w:rPr>
        <w:t>names)</w:t>
      </w:r>
      <w:r w:rsidR="00370CE6" w:rsidRPr="0016415E">
        <w:rPr>
          <w:rFonts w:ascii="Times New Roman" w:eastAsia="Calibri" w:hAnsi="Times New Roman" w:cs="Times New Roman"/>
          <w:b/>
          <w:sz w:val="24"/>
          <w:szCs w:val="24"/>
          <w:lang w:val="en-US" w:eastAsia="ru-RU"/>
        </w:rPr>
        <w:t>…..</w:t>
      </w:r>
      <w:proofErr w:type="gramEnd"/>
    </w:p>
    <w:p w14:paraId="15EB1EDA" w14:textId="77777777" w:rsidR="009F1C03" w:rsidRPr="0016415E" w:rsidRDefault="009F1C03" w:rsidP="009F1C03">
      <w:pPr>
        <w:spacing w:after="0" w:line="240" w:lineRule="auto"/>
        <w:ind w:firstLine="709"/>
        <w:contextualSpacing/>
        <w:jc w:val="both"/>
        <w:rPr>
          <w:rFonts w:ascii="Times New Roman" w:eastAsia="Calibri" w:hAnsi="Times New Roman" w:cs="Times New Roman"/>
          <w:bCs/>
          <w:color w:val="121EC6"/>
          <w:sz w:val="24"/>
          <w:szCs w:val="24"/>
          <w:lang w:val="en-US" w:eastAsia="ru-RU"/>
        </w:rPr>
      </w:pPr>
    </w:p>
    <w:p w14:paraId="1A8239BF" w14:textId="0B38DC35" w:rsidR="009F1C03" w:rsidRPr="006B48BB" w:rsidRDefault="009F1C03" w:rsidP="009F1C03">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vertAlign w:val="superscript"/>
          <w:lang w:val="en-US" w:eastAsia="ru-RU"/>
        </w:rPr>
        <w:t>1</w:t>
      </w:r>
      <w:r w:rsidRPr="009F1C03">
        <w:rPr>
          <w:rFonts w:ascii="Times New Roman" w:eastAsia="Calibri" w:hAnsi="Times New Roman" w:cs="Times New Roman"/>
          <w:bCs/>
          <w:i/>
          <w:iCs/>
          <w:sz w:val="24"/>
          <w:szCs w:val="24"/>
          <w:lang w:val="en-US" w:eastAsia="ru-RU"/>
        </w:rPr>
        <w:t xml:space="preserve"> </w:t>
      </w:r>
      <w:bookmarkStart w:id="0" w:name="_Hlk189391697"/>
      <w:r w:rsidRPr="009F1C03">
        <w:rPr>
          <w:rFonts w:ascii="Times New Roman" w:eastAsia="Calibri" w:hAnsi="Times New Roman" w:cs="Times New Roman"/>
          <w:bCs/>
          <w:i/>
          <w:iCs/>
          <w:sz w:val="24"/>
          <w:szCs w:val="24"/>
          <w:lang w:val="en-US" w:eastAsia="ru-RU"/>
        </w:rPr>
        <w:t>Medical University</w:t>
      </w:r>
      <w:r w:rsidR="006B48BB">
        <w:rPr>
          <w:rFonts w:ascii="Times New Roman" w:eastAsia="Calibri" w:hAnsi="Times New Roman" w:cs="Times New Roman"/>
          <w:bCs/>
          <w:i/>
          <w:iCs/>
          <w:sz w:val="24"/>
          <w:szCs w:val="24"/>
          <w:lang w:val="en-US" w:eastAsia="ru-RU"/>
        </w:rPr>
        <w:t xml:space="preserve"> </w:t>
      </w:r>
      <w:r w:rsidR="006B48BB" w:rsidRPr="006B48BB">
        <w:rPr>
          <w:rFonts w:ascii="Times New Roman" w:eastAsia="Calibri" w:hAnsi="Times New Roman" w:cs="Times New Roman"/>
          <w:bCs/>
          <w:color w:val="121EC6"/>
          <w:sz w:val="24"/>
          <w:szCs w:val="24"/>
          <w:lang w:val="en-US" w:eastAsia="ru-RU"/>
        </w:rPr>
        <w:t>(affiliations, and the address</w:t>
      </w:r>
      <w:r w:rsidR="006B48BB">
        <w:rPr>
          <w:rFonts w:ascii="Times New Roman" w:eastAsia="Calibri" w:hAnsi="Times New Roman" w:cs="Times New Roman"/>
          <w:bCs/>
          <w:color w:val="121EC6"/>
          <w:sz w:val="24"/>
          <w:szCs w:val="24"/>
          <w:lang w:val="en-US" w:eastAsia="ru-RU"/>
        </w:rPr>
        <w:t>)</w:t>
      </w:r>
    </w:p>
    <w:p w14:paraId="1790B0DF" w14:textId="505D38F6" w:rsidR="009F1C03" w:rsidRPr="009F1C03" w:rsidRDefault="009F1C03" w:rsidP="009F1C03">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lang w:val="en-US" w:eastAsia="ru-RU"/>
        </w:rPr>
        <w:t xml:space="preserve">street., building, city, post </w:t>
      </w:r>
      <w:r w:rsidR="0016415E">
        <w:rPr>
          <w:rFonts w:ascii="Times New Roman" w:eastAsia="Calibri" w:hAnsi="Times New Roman" w:cs="Times New Roman"/>
          <w:bCs/>
          <w:i/>
          <w:iCs/>
          <w:sz w:val="24"/>
          <w:szCs w:val="24"/>
          <w:lang w:val="en-US" w:eastAsia="ru-RU"/>
        </w:rPr>
        <w:t>code</w:t>
      </w:r>
      <w:r w:rsidRPr="009F1C03">
        <w:rPr>
          <w:rFonts w:ascii="Times New Roman" w:eastAsia="Calibri" w:hAnsi="Times New Roman" w:cs="Times New Roman"/>
          <w:bCs/>
          <w:i/>
          <w:iCs/>
          <w:sz w:val="24"/>
          <w:szCs w:val="24"/>
          <w:lang w:val="en-US" w:eastAsia="ru-RU"/>
        </w:rPr>
        <w:t xml:space="preserve">, </w:t>
      </w:r>
      <w:r w:rsidR="0016415E">
        <w:rPr>
          <w:rFonts w:ascii="Times New Roman" w:eastAsia="Calibri" w:hAnsi="Times New Roman" w:cs="Times New Roman"/>
          <w:bCs/>
          <w:i/>
          <w:iCs/>
          <w:sz w:val="24"/>
          <w:szCs w:val="24"/>
          <w:lang w:val="en-US" w:eastAsia="ru-RU"/>
        </w:rPr>
        <w:t>Country</w:t>
      </w:r>
    </w:p>
    <w:p w14:paraId="795F7ABB" w14:textId="782E3ED5" w:rsidR="009F1C03" w:rsidRPr="009F1C03" w:rsidRDefault="009F1C03" w:rsidP="009F1C03">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vertAlign w:val="superscript"/>
          <w:lang w:val="en-US" w:eastAsia="ru-RU"/>
        </w:rPr>
        <w:t>2</w:t>
      </w:r>
      <w:r w:rsidRPr="009F1C03">
        <w:rPr>
          <w:rFonts w:ascii="Times New Roman" w:eastAsia="Calibri" w:hAnsi="Times New Roman" w:cs="Times New Roman"/>
          <w:bCs/>
          <w:i/>
          <w:iCs/>
          <w:sz w:val="24"/>
          <w:szCs w:val="24"/>
          <w:lang w:val="en-US" w:eastAsia="ru-RU"/>
        </w:rPr>
        <w:t xml:space="preserve"> Research Institute ...</w:t>
      </w:r>
      <w:r w:rsidR="006B48BB" w:rsidRPr="006B48BB">
        <w:rPr>
          <w:rFonts w:ascii="Times New Roman" w:eastAsia="Calibri" w:hAnsi="Times New Roman" w:cs="Times New Roman"/>
          <w:bCs/>
          <w:color w:val="121EC6"/>
          <w:sz w:val="24"/>
          <w:szCs w:val="24"/>
          <w:lang w:val="en-US" w:eastAsia="ru-RU"/>
        </w:rPr>
        <w:t xml:space="preserve"> (affiliations, and the address</w:t>
      </w:r>
      <w:r w:rsidR="006B48BB">
        <w:rPr>
          <w:rFonts w:ascii="Times New Roman" w:eastAsia="Calibri" w:hAnsi="Times New Roman" w:cs="Times New Roman"/>
          <w:bCs/>
          <w:color w:val="121EC6"/>
          <w:sz w:val="24"/>
          <w:szCs w:val="24"/>
          <w:lang w:val="en-US" w:eastAsia="ru-RU"/>
        </w:rPr>
        <w:t>)</w:t>
      </w:r>
    </w:p>
    <w:p w14:paraId="178D6E2F" w14:textId="25947310" w:rsidR="009F1C03" w:rsidRPr="009F1C03" w:rsidRDefault="009F1C03" w:rsidP="009F1C03">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lang w:val="en-US" w:eastAsia="ru-RU"/>
        </w:rPr>
        <w:t xml:space="preserve">street., building, city, post </w:t>
      </w:r>
      <w:r w:rsidR="0016415E">
        <w:rPr>
          <w:rFonts w:ascii="Times New Roman" w:eastAsia="Calibri" w:hAnsi="Times New Roman" w:cs="Times New Roman"/>
          <w:bCs/>
          <w:i/>
          <w:iCs/>
          <w:sz w:val="24"/>
          <w:szCs w:val="24"/>
          <w:lang w:val="en-US" w:eastAsia="ru-RU"/>
        </w:rPr>
        <w:t>code</w:t>
      </w:r>
      <w:r w:rsidRPr="009F1C03">
        <w:rPr>
          <w:rFonts w:ascii="Times New Roman" w:eastAsia="Calibri" w:hAnsi="Times New Roman" w:cs="Times New Roman"/>
          <w:bCs/>
          <w:i/>
          <w:iCs/>
          <w:sz w:val="24"/>
          <w:szCs w:val="24"/>
          <w:lang w:val="en-US" w:eastAsia="ru-RU"/>
        </w:rPr>
        <w:t xml:space="preserve">, </w:t>
      </w:r>
      <w:r w:rsidR="0016415E">
        <w:rPr>
          <w:rFonts w:ascii="Times New Roman" w:eastAsia="Calibri" w:hAnsi="Times New Roman" w:cs="Times New Roman"/>
          <w:bCs/>
          <w:i/>
          <w:iCs/>
          <w:sz w:val="24"/>
          <w:szCs w:val="24"/>
          <w:lang w:val="en-US" w:eastAsia="ru-RU"/>
        </w:rPr>
        <w:t>Country</w:t>
      </w:r>
      <w:r w:rsidR="0016415E" w:rsidRPr="009F1C03">
        <w:rPr>
          <w:rFonts w:ascii="Times New Roman" w:eastAsia="Calibri" w:hAnsi="Times New Roman" w:cs="Times New Roman"/>
          <w:bCs/>
          <w:i/>
          <w:iCs/>
          <w:sz w:val="24"/>
          <w:szCs w:val="24"/>
          <w:lang w:val="en-US" w:eastAsia="ru-RU"/>
        </w:rPr>
        <w:t xml:space="preserve"> </w:t>
      </w:r>
    </w:p>
    <w:bookmarkEnd w:id="0"/>
    <w:p w14:paraId="72D5C4A3" w14:textId="77777777" w:rsidR="00BA6231" w:rsidRPr="001120CE" w:rsidRDefault="00BA6231" w:rsidP="00BA6231">
      <w:pPr>
        <w:spacing w:after="0" w:line="240" w:lineRule="auto"/>
        <w:ind w:firstLine="709"/>
        <w:jc w:val="center"/>
        <w:rPr>
          <w:rFonts w:ascii="Times New Roman" w:eastAsia="RobotoCondensed-Bold" w:hAnsi="Times New Roman" w:cs="Times New Roman"/>
          <w:b/>
          <w:bCs/>
          <w:sz w:val="28"/>
          <w:szCs w:val="28"/>
          <w:lang w:val="en-US"/>
        </w:rPr>
      </w:pPr>
    </w:p>
    <w:p w14:paraId="6C7AA18E" w14:textId="65D33644" w:rsidR="00BA6231" w:rsidRPr="00BA6231" w:rsidRDefault="00BA6231" w:rsidP="00BA6231">
      <w:pPr>
        <w:spacing w:after="0" w:line="240" w:lineRule="auto"/>
        <w:ind w:firstLine="709"/>
        <w:jc w:val="center"/>
        <w:rPr>
          <w:rFonts w:ascii="Times New Roman" w:eastAsia="Calibri" w:hAnsi="Times New Roman" w:cs="Times New Roman"/>
          <w:b/>
          <w:sz w:val="24"/>
          <w:szCs w:val="24"/>
          <w:lang w:eastAsia="ru-RU"/>
        </w:rPr>
      </w:pPr>
      <w:r w:rsidRPr="00BA6231">
        <w:rPr>
          <w:rFonts w:ascii="Times New Roman" w:eastAsia="RobotoCondensed-Bold" w:hAnsi="Times New Roman" w:cs="Times New Roman"/>
          <w:b/>
          <w:bCs/>
          <w:sz w:val="24"/>
          <w:szCs w:val="24"/>
          <w:lang w:val="en-US"/>
        </w:rPr>
        <w:t>HIGHLIGHTS</w:t>
      </w:r>
    </w:p>
    <w:p w14:paraId="4E504EDC"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r w:rsidRPr="00F24533">
        <w:rPr>
          <w:rFonts w:ascii="Times New Roman" w:eastAsia="Calibri" w:hAnsi="Times New Roman" w:cs="Times New Roman"/>
          <w:bCs/>
          <w:color w:val="121EC6"/>
          <w:sz w:val="24"/>
          <w:szCs w:val="24"/>
          <w:lang w:val="en-US" w:eastAsia="ru-RU"/>
        </w:rPr>
        <w:t>2-3 sentences that reveal the main results of the research</w:t>
      </w:r>
    </w:p>
    <w:p w14:paraId="438EC8F3"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p>
    <w:p w14:paraId="27480310" w14:textId="79EE3C5E" w:rsidR="00385167" w:rsidRPr="00EC3F2B" w:rsidRDefault="00441A1A" w:rsidP="00385167">
      <w:pPr>
        <w:spacing w:after="0" w:line="240" w:lineRule="auto"/>
        <w:ind w:firstLine="709"/>
        <w:jc w:val="both"/>
        <w:rPr>
          <w:rFonts w:ascii="Times New Roman" w:eastAsia="Calibri" w:hAnsi="Times New Roman" w:cs="Times New Roman"/>
          <w:b/>
          <w:sz w:val="24"/>
          <w:szCs w:val="24"/>
          <w:lang w:val="en-US" w:eastAsia="ru-RU"/>
        </w:rPr>
      </w:pPr>
      <w:r w:rsidRPr="00385167">
        <w:rPr>
          <w:rFonts w:ascii="Times New Roman" w:eastAsia="Calibri" w:hAnsi="Times New Roman" w:cs="Times New Roman"/>
          <w:b/>
          <w:sz w:val="24"/>
          <w:szCs w:val="24"/>
          <w:lang w:val="en-US" w:eastAsia="ru-RU"/>
        </w:rPr>
        <w:t>ABSTRACT</w:t>
      </w:r>
      <w:r w:rsidRPr="00EC3F2B">
        <w:rPr>
          <w:rFonts w:ascii="Times New Roman" w:eastAsia="Calibri" w:hAnsi="Times New Roman" w:cs="Times New Roman"/>
          <w:b/>
          <w:sz w:val="24"/>
          <w:szCs w:val="24"/>
          <w:lang w:val="en-US" w:eastAsia="ru-RU"/>
        </w:rPr>
        <w:t xml:space="preserve"> </w:t>
      </w:r>
    </w:p>
    <w:p w14:paraId="74348228" w14:textId="554DDA0A" w:rsidR="00DA5009" w:rsidRPr="006B48BB" w:rsidRDefault="006B48BB" w:rsidP="00DA500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6B48BB">
        <w:rPr>
          <w:rFonts w:ascii="Times New Roman" w:eastAsia="Calibri" w:hAnsi="Times New Roman" w:cs="Times New Roman"/>
          <w:bCs/>
          <w:color w:val="121EC6"/>
          <w:sz w:val="24"/>
          <w:szCs w:val="24"/>
          <w:lang w:val="en-US" w:eastAsia="ru-RU"/>
        </w:rPr>
        <w:t>Provide a short abstract, avoiding abbreviations and reference citations. The abstract should follow the article type requirements</w:t>
      </w:r>
      <w:r>
        <w:rPr>
          <w:rFonts w:ascii="Times New Roman" w:eastAsia="Calibri" w:hAnsi="Times New Roman" w:cs="Times New Roman"/>
          <w:bCs/>
          <w:color w:val="121EC6"/>
          <w:sz w:val="24"/>
          <w:szCs w:val="24"/>
          <w:lang w:val="en-US" w:eastAsia="ru-RU"/>
        </w:rPr>
        <w:t xml:space="preserve"> and should be</w:t>
      </w:r>
      <w:r w:rsidRPr="006B48BB">
        <w:rPr>
          <w:rFonts w:ascii="Times New Roman" w:eastAsia="Calibri" w:hAnsi="Times New Roman" w:cs="Times New Roman"/>
          <w:bCs/>
          <w:color w:val="121EC6"/>
          <w:sz w:val="24"/>
          <w:szCs w:val="24"/>
          <w:lang w:val="en-US" w:eastAsia="ru-RU"/>
        </w:rPr>
        <w:t xml:space="preserve"> no more than 250</w:t>
      </w:r>
      <w:r>
        <w:rPr>
          <w:rFonts w:ascii="Times New Roman" w:eastAsia="Calibri" w:hAnsi="Times New Roman" w:cs="Times New Roman"/>
          <w:bCs/>
          <w:color w:val="121EC6"/>
          <w:sz w:val="24"/>
          <w:szCs w:val="24"/>
          <w:lang w:val="en-US" w:eastAsia="ru-RU"/>
        </w:rPr>
        <w:t>-300</w:t>
      </w:r>
      <w:r w:rsidRPr="006B48BB">
        <w:rPr>
          <w:rFonts w:ascii="Times New Roman" w:eastAsia="Calibri" w:hAnsi="Times New Roman" w:cs="Times New Roman"/>
          <w:bCs/>
          <w:color w:val="121EC6"/>
          <w:sz w:val="24"/>
          <w:szCs w:val="24"/>
          <w:lang w:val="en-US" w:eastAsia="ru-RU"/>
        </w:rPr>
        <w:t xml:space="preserve"> words for </w:t>
      </w:r>
      <w:r>
        <w:rPr>
          <w:rFonts w:ascii="Times New Roman" w:eastAsia="Calibri" w:hAnsi="Times New Roman" w:cs="Times New Roman"/>
          <w:bCs/>
          <w:color w:val="121EC6"/>
          <w:sz w:val="24"/>
          <w:szCs w:val="24"/>
          <w:lang w:val="en-US" w:eastAsia="ru-RU"/>
        </w:rPr>
        <w:t>original research</w:t>
      </w:r>
      <w:r w:rsidR="00DA5009" w:rsidRPr="006B48BB">
        <w:rPr>
          <w:rFonts w:ascii="Times New Roman" w:eastAsia="Calibri" w:hAnsi="Times New Roman" w:cs="Times New Roman"/>
          <w:bCs/>
          <w:color w:val="121EC6"/>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 xml:space="preserve">and must be structured with the </w:t>
      </w:r>
      <w:r>
        <w:rPr>
          <w:rFonts w:ascii="Times New Roman" w:eastAsia="Calibri" w:hAnsi="Times New Roman" w:cs="Times New Roman"/>
          <w:bCs/>
          <w:color w:val="121EC6"/>
          <w:sz w:val="24"/>
          <w:szCs w:val="24"/>
          <w:lang w:val="en-US" w:eastAsia="ru-RU"/>
        </w:rPr>
        <w:t>Aim</w:t>
      </w:r>
      <w:r w:rsidRPr="006B48BB">
        <w:rPr>
          <w:rFonts w:ascii="Times New Roman" w:eastAsia="Calibri" w:hAnsi="Times New Roman" w:cs="Times New Roman"/>
          <w:bCs/>
          <w:color w:val="121EC6"/>
          <w:sz w:val="24"/>
          <w:szCs w:val="24"/>
          <w:lang w:val="en-US" w:eastAsia="ru-RU"/>
        </w:rPr>
        <w:t>, Materials and</w:t>
      </w:r>
      <w:r w:rsidRPr="00385167">
        <w:rPr>
          <w:rFonts w:ascii="Times New Roman" w:eastAsia="Calibri" w:hAnsi="Times New Roman" w:cs="Times New Roman"/>
          <w:b/>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Methods, Results, and Conclusions.</w:t>
      </w:r>
      <w:r w:rsidRPr="006B48BB">
        <w:rPr>
          <w:lang w:val="en-US"/>
        </w:rPr>
        <w:t xml:space="preserve"> </w:t>
      </w:r>
      <w:r w:rsidRPr="006B48BB">
        <w:rPr>
          <w:rFonts w:ascii="Times New Roman" w:eastAsia="Calibri" w:hAnsi="Times New Roman" w:cs="Times New Roman"/>
          <w:bCs/>
          <w:color w:val="121EC6"/>
          <w:sz w:val="24"/>
          <w:szCs w:val="24"/>
          <w:lang w:val="en-US" w:eastAsia="ru-RU"/>
        </w:rPr>
        <w:t>Do not cite references in the abstract.</w:t>
      </w:r>
      <w:r w:rsidR="000F75C9" w:rsidRPr="000F75C9">
        <w:rPr>
          <w:lang w:val="en-US"/>
        </w:rPr>
        <w:t xml:space="preserve"> </w:t>
      </w:r>
      <w:r w:rsidR="000F75C9" w:rsidRPr="000F75C9">
        <w:rPr>
          <w:rFonts w:ascii="Times New Roman" w:eastAsia="Calibri" w:hAnsi="Times New Roman" w:cs="Times New Roman"/>
          <w:bCs/>
          <w:color w:val="121EC6"/>
          <w:sz w:val="24"/>
          <w:szCs w:val="24"/>
          <w:lang w:val="en-US" w:eastAsia="ru-RU"/>
        </w:rPr>
        <w:t>Authors are reminded that the abstract is of particular value to producers and users of online literature retrieval systems</w:t>
      </w:r>
    </w:p>
    <w:p w14:paraId="6DEE42D3"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Aim</w:t>
      </w:r>
      <w:r w:rsidRPr="00385167">
        <w:rPr>
          <w:rFonts w:ascii="Times New Roman" w:eastAsia="Calibri" w:hAnsi="Times New Roman" w:cs="Times New Roman"/>
          <w:sz w:val="24"/>
          <w:szCs w:val="24"/>
          <w:lang w:val="en-US" w:eastAsia="ru-RU"/>
        </w:rPr>
        <w:t>. …</w:t>
      </w:r>
    </w:p>
    <w:p w14:paraId="0E4C9F30" w14:textId="03AB74D7" w:rsidR="00385167" w:rsidRPr="00385167" w:rsidRDefault="00EC3F2B" w:rsidP="00385167">
      <w:pPr>
        <w:spacing w:after="0" w:line="240" w:lineRule="auto"/>
        <w:ind w:firstLine="709"/>
        <w:jc w:val="both"/>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M</w:t>
      </w:r>
      <w:r w:rsidR="00385167" w:rsidRPr="00385167">
        <w:rPr>
          <w:rFonts w:ascii="Times New Roman" w:eastAsia="Calibri" w:hAnsi="Times New Roman" w:cs="Times New Roman"/>
          <w:b/>
          <w:sz w:val="24"/>
          <w:szCs w:val="24"/>
          <w:lang w:val="en-US" w:eastAsia="ru-RU"/>
        </w:rPr>
        <w:t>ethods.</w:t>
      </w:r>
      <w:r w:rsidR="00385167" w:rsidRPr="00385167">
        <w:rPr>
          <w:rFonts w:ascii="Times New Roman" w:eastAsia="Calibri" w:hAnsi="Times New Roman" w:cs="Times New Roman"/>
          <w:sz w:val="24"/>
          <w:szCs w:val="24"/>
          <w:lang w:val="en-US" w:eastAsia="ru-RU"/>
        </w:rPr>
        <w:t xml:space="preserve"> …</w:t>
      </w:r>
    </w:p>
    <w:p w14:paraId="6B0A499F"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Results.</w:t>
      </w:r>
      <w:r w:rsidRPr="00385167">
        <w:rPr>
          <w:rFonts w:ascii="Times New Roman" w:eastAsia="Calibri" w:hAnsi="Times New Roman" w:cs="Times New Roman"/>
          <w:sz w:val="24"/>
          <w:szCs w:val="24"/>
          <w:lang w:val="en-US" w:eastAsia="ru-RU"/>
        </w:rPr>
        <w:t xml:space="preserve"> …</w:t>
      </w:r>
    </w:p>
    <w:p w14:paraId="25E7A8B4"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Conclusion.</w:t>
      </w:r>
      <w:r w:rsidRPr="00385167">
        <w:rPr>
          <w:rFonts w:ascii="Times New Roman" w:eastAsia="Calibri" w:hAnsi="Times New Roman" w:cs="Times New Roman"/>
          <w:sz w:val="24"/>
          <w:szCs w:val="24"/>
          <w:lang w:val="en-US" w:eastAsia="ru-RU"/>
        </w:rPr>
        <w:t xml:space="preserve"> …</w:t>
      </w:r>
    </w:p>
    <w:p w14:paraId="03293F5A" w14:textId="77777777" w:rsidR="00385167" w:rsidRPr="00385167" w:rsidRDefault="00385167" w:rsidP="00385167">
      <w:pPr>
        <w:spacing w:after="0" w:line="240" w:lineRule="auto"/>
        <w:contextualSpacing/>
        <w:jc w:val="both"/>
        <w:rPr>
          <w:rFonts w:ascii="Times New Roman" w:eastAsia="Calibri" w:hAnsi="Times New Roman" w:cs="Times New Roman"/>
          <w:b/>
          <w:sz w:val="24"/>
          <w:szCs w:val="24"/>
          <w:lang w:val="en-US" w:eastAsia="ru-RU"/>
        </w:rPr>
      </w:pPr>
    </w:p>
    <w:p w14:paraId="60701352" w14:textId="1052CACC" w:rsidR="00385167" w:rsidRPr="000F75C9" w:rsidRDefault="00385167" w:rsidP="00385167">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385167">
        <w:rPr>
          <w:rFonts w:ascii="Times New Roman" w:eastAsia="Calibri" w:hAnsi="Times New Roman" w:cs="Times New Roman"/>
          <w:b/>
          <w:sz w:val="24"/>
          <w:szCs w:val="24"/>
          <w:lang w:val="en-US" w:eastAsia="ru-RU"/>
        </w:rPr>
        <w:t xml:space="preserve">Keywords: </w:t>
      </w:r>
      <w:r w:rsidRPr="00385167">
        <w:rPr>
          <w:rFonts w:ascii="Times New Roman" w:eastAsia="Calibri" w:hAnsi="Times New Roman" w:cs="Times New Roman"/>
          <w:sz w:val="24"/>
          <w:szCs w:val="24"/>
          <w:lang w:val="en-US" w:eastAsia="ru-RU"/>
        </w:rPr>
        <w:t>…</w:t>
      </w:r>
      <w:r w:rsidR="000F75C9" w:rsidRPr="000F75C9">
        <w:rPr>
          <w:rFonts w:ascii="Times New Roman" w:eastAsia="Calibri" w:hAnsi="Times New Roman" w:cs="Times New Roman"/>
          <w:bCs/>
          <w:color w:val="121EC6"/>
          <w:sz w:val="24"/>
          <w:szCs w:val="24"/>
          <w:lang w:val="en-US" w:eastAsia="ru-RU"/>
        </w:rPr>
        <w:t>5-8 words</w:t>
      </w:r>
    </w:p>
    <w:p w14:paraId="49791F69" w14:textId="77777777" w:rsidR="009F1C03" w:rsidRPr="00385167" w:rsidRDefault="009F1C03" w:rsidP="00385167">
      <w:pPr>
        <w:spacing w:after="0" w:line="240" w:lineRule="auto"/>
        <w:ind w:firstLine="709"/>
        <w:contextualSpacing/>
        <w:jc w:val="both"/>
        <w:rPr>
          <w:rFonts w:ascii="Times New Roman" w:eastAsia="Calibri" w:hAnsi="Times New Roman" w:cs="Times New Roman"/>
          <w:sz w:val="24"/>
          <w:szCs w:val="24"/>
          <w:lang w:val="en-US" w:eastAsia="ru-RU"/>
        </w:rPr>
      </w:pPr>
    </w:p>
    <w:p w14:paraId="46A21066" w14:textId="3B3B2229" w:rsidR="00385167" w:rsidRPr="009F1C03" w:rsidRDefault="009F1C03" w:rsidP="00385167">
      <w:pPr>
        <w:spacing w:after="0" w:line="240" w:lineRule="auto"/>
        <w:ind w:firstLine="709"/>
        <w:contextualSpacing/>
        <w:jc w:val="both"/>
        <w:rPr>
          <w:rFonts w:ascii="Times New Roman" w:eastAsia="Calibri" w:hAnsi="Times New Roman" w:cs="Times New Roman"/>
          <w:b/>
          <w:bCs/>
          <w:sz w:val="24"/>
          <w:szCs w:val="24"/>
          <w:lang w:val="en-US" w:eastAsia="ru-RU"/>
        </w:rPr>
      </w:pPr>
      <w:bookmarkStart w:id="1" w:name="_Hlk189391249"/>
      <w:r w:rsidRPr="009F1C03">
        <w:rPr>
          <w:rFonts w:ascii="Times New Roman" w:eastAsia="Calibri" w:hAnsi="Times New Roman" w:cs="Times New Roman"/>
          <w:b/>
          <w:bCs/>
          <w:sz w:val="24"/>
          <w:szCs w:val="24"/>
          <w:lang w:val="en-US" w:eastAsia="ru-RU"/>
        </w:rPr>
        <w:t>Corresponding author:</w:t>
      </w:r>
    </w:p>
    <w:p w14:paraId="20B6C2CF" w14:textId="27F60836" w:rsidR="000F75C9" w:rsidRPr="000F75C9" w:rsidRDefault="000F75C9" w:rsidP="000F75C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0F75C9">
        <w:rPr>
          <w:rFonts w:ascii="Times New Roman" w:eastAsia="Calibri" w:hAnsi="Times New Roman" w:cs="Times New Roman"/>
          <w:bCs/>
          <w:color w:val="121EC6"/>
          <w:sz w:val="24"/>
          <w:szCs w:val="24"/>
          <w:lang w:val="en-US" w:eastAsia="ru-RU"/>
        </w:rPr>
        <w:t>The corresponding author is responsible for communication with the journal throughout the submission, review, publication, and post-publication process.</w:t>
      </w:r>
      <w:r>
        <w:rPr>
          <w:rFonts w:ascii="Times New Roman" w:eastAsia="Calibri" w:hAnsi="Times New Roman" w:cs="Times New Roman"/>
          <w:bCs/>
          <w:color w:val="121EC6"/>
          <w:sz w:val="24"/>
          <w:szCs w:val="24"/>
          <w:lang w:val="en-US" w:eastAsia="ru-RU"/>
        </w:rPr>
        <w:t xml:space="preserve"> </w:t>
      </w:r>
      <w:r w:rsidRPr="000F75C9">
        <w:rPr>
          <w:rFonts w:ascii="Times New Roman" w:eastAsia="Calibri" w:hAnsi="Times New Roman" w:cs="Times New Roman"/>
          <w:bCs/>
          <w:color w:val="121EC6"/>
          <w:sz w:val="24"/>
          <w:szCs w:val="24"/>
          <w:lang w:val="en-US" w:eastAsia="ru-RU"/>
        </w:rPr>
        <w:t>please, write corresponding author name, scientific degree, affiliation, and the address (including email)</w:t>
      </w:r>
      <w:r w:rsidRPr="000F75C9">
        <w:rPr>
          <w:lang w:val="en-US"/>
        </w:rPr>
        <w:t xml:space="preserve"> </w:t>
      </w:r>
      <w:r w:rsidRPr="000F75C9">
        <w:rPr>
          <w:rFonts w:ascii="Times New Roman" w:eastAsia="Calibri" w:hAnsi="Times New Roman" w:cs="Times New Roman"/>
          <w:bCs/>
          <w:color w:val="121EC6"/>
          <w:sz w:val="24"/>
          <w:szCs w:val="24"/>
          <w:lang w:val="en-US" w:eastAsia="ru-RU"/>
        </w:rPr>
        <w:t>according the sample below</w:t>
      </w:r>
      <w:r>
        <w:rPr>
          <w:rFonts w:ascii="Times New Roman" w:eastAsia="Calibri" w:hAnsi="Times New Roman" w:cs="Times New Roman"/>
          <w:bCs/>
          <w:color w:val="121EC6"/>
          <w:sz w:val="24"/>
          <w:szCs w:val="24"/>
          <w:lang w:val="en-US" w:eastAsia="ru-RU"/>
        </w:rPr>
        <w:t>/</w:t>
      </w:r>
    </w:p>
    <w:p w14:paraId="2AE050D1" w14:textId="24A5CBBF"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 xml:space="preserve">Ivan I. Ivanov, </w:t>
      </w:r>
      <w:r w:rsidR="000F75C9">
        <w:rPr>
          <w:rFonts w:ascii="Times New Roman" w:eastAsia="Calibri" w:hAnsi="Times New Roman" w:cs="Times New Roman"/>
          <w:sz w:val="24"/>
          <w:szCs w:val="24"/>
          <w:lang w:val="en-US" w:eastAsia="ru-RU"/>
        </w:rPr>
        <w:t>PhD</w:t>
      </w:r>
      <w:r w:rsidRPr="009F1C03">
        <w:rPr>
          <w:rFonts w:ascii="Times New Roman" w:eastAsia="Calibri" w:hAnsi="Times New Roman" w:cs="Times New Roman"/>
          <w:sz w:val="24"/>
          <w:szCs w:val="24"/>
          <w:lang w:val="en-US" w:eastAsia="ru-RU"/>
        </w:rPr>
        <w:t xml:space="preserve"> (Medicine), Associate Professor, …Medical University; Research Institute of …</w:t>
      </w:r>
    </w:p>
    <w:p w14:paraId="7A290984"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Address: …</w:t>
      </w:r>
    </w:p>
    <w:p w14:paraId="3E1BA536" w14:textId="1EB681EB" w:rsid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E-</w:t>
      </w:r>
      <w:r>
        <w:rPr>
          <w:rFonts w:ascii="Times New Roman" w:eastAsia="Calibri" w:hAnsi="Times New Roman" w:cs="Times New Roman"/>
          <w:sz w:val="24"/>
          <w:szCs w:val="24"/>
          <w:lang w:val="en-US" w:eastAsia="ru-RU"/>
        </w:rPr>
        <w:t>m</w:t>
      </w:r>
      <w:r w:rsidRPr="009F1C03">
        <w:rPr>
          <w:rFonts w:ascii="Times New Roman" w:eastAsia="Calibri" w:hAnsi="Times New Roman" w:cs="Times New Roman"/>
          <w:sz w:val="24"/>
          <w:szCs w:val="24"/>
          <w:lang w:val="en-US" w:eastAsia="ru-RU"/>
        </w:rPr>
        <w:t>ail: …</w:t>
      </w:r>
    </w:p>
    <w:p w14:paraId="5AA2E49E" w14:textId="77777777" w:rsidR="000F75C9" w:rsidRPr="009F1C03" w:rsidRDefault="000F75C9"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077E9F4D" w14:textId="63AE156C" w:rsidR="009C170F" w:rsidRDefault="00BA6231" w:rsidP="009F1C03">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BA6231">
        <w:rPr>
          <w:rFonts w:ascii="Times New Roman" w:eastAsia="Calibri" w:hAnsi="Times New Roman" w:cs="Times New Roman"/>
          <w:b/>
          <w:bCs/>
          <w:sz w:val="24"/>
          <w:szCs w:val="24"/>
          <w:lang w:val="en-US" w:eastAsia="ru-RU"/>
        </w:rPr>
        <w:t>Ethics</w:t>
      </w:r>
      <w:r w:rsidRPr="009C170F">
        <w:rPr>
          <w:rFonts w:ascii="Times New Roman" w:eastAsia="Calibri" w:hAnsi="Times New Roman" w:cs="Times New Roman"/>
          <w:b/>
          <w:bCs/>
          <w:sz w:val="24"/>
          <w:szCs w:val="24"/>
          <w:lang w:val="en-US" w:eastAsia="ru-RU"/>
        </w:rPr>
        <w:t xml:space="preserve"> </w:t>
      </w:r>
      <w:r w:rsidRPr="00BA6231">
        <w:rPr>
          <w:rFonts w:ascii="Times New Roman" w:eastAsia="Calibri" w:hAnsi="Times New Roman" w:cs="Times New Roman"/>
          <w:b/>
          <w:bCs/>
          <w:sz w:val="24"/>
          <w:szCs w:val="24"/>
          <w:lang w:val="en-US" w:eastAsia="ru-RU"/>
        </w:rPr>
        <w:t>statements</w:t>
      </w:r>
      <w:r w:rsidRPr="009C170F">
        <w:rPr>
          <w:rFonts w:ascii="Times New Roman" w:eastAsia="Calibri" w:hAnsi="Times New Roman" w:cs="Times New Roman"/>
          <w:b/>
          <w:bCs/>
          <w:sz w:val="24"/>
          <w:szCs w:val="24"/>
          <w:lang w:val="en-US" w:eastAsia="ru-RU"/>
        </w:rPr>
        <w:t>.</w:t>
      </w:r>
      <w:r w:rsidRPr="009C170F">
        <w:rPr>
          <w:rFonts w:ascii="Times New Roman" w:eastAsia="Calibri" w:hAnsi="Times New Roman" w:cs="Times New Roman"/>
          <w:sz w:val="24"/>
          <w:szCs w:val="24"/>
          <w:lang w:val="en-US" w:eastAsia="ru-RU"/>
        </w:rPr>
        <w:t xml:space="preserve"> </w:t>
      </w:r>
      <w:r w:rsidR="009C170F" w:rsidRPr="009C170F">
        <w:rPr>
          <w:rFonts w:ascii="Times New Roman" w:eastAsia="Calibri" w:hAnsi="Times New Roman" w:cs="Times New Roman"/>
          <w:color w:val="121EC6"/>
          <w:sz w:val="24"/>
          <w:szCs w:val="24"/>
          <w:shd w:val="clear" w:color="auto" w:fill="FFFFFF"/>
          <w:lang w:val="en-US" w:eastAsia="ru-RU"/>
        </w:rPr>
        <w:t xml:space="preserve">Please, include a statement that informed consent was obtained from patients or their parents or guardians and that human experimentation </w:t>
      </w:r>
      <w:proofErr w:type="gramStart"/>
      <w:r w:rsidR="009C170F" w:rsidRPr="009C170F">
        <w:rPr>
          <w:rFonts w:ascii="Times New Roman" w:eastAsia="Calibri" w:hAnsi="Times New Roman" w:cs="Times New Roman"/>
          <w:color w:val="121EC6"/>
          <w:sz w:val="24"/>
          <w:szCs w:val="24"/>
          <w:shd w:val="clear" w:color="auto" w:fill="FFFFFF"/>
          <w:lang w:val="en-US" w:eastAsia="ru-RU"/>
        </w:rPr>
        <w:t>guidelines  in</w:t>
      </w:r>
      <w:proofErr w:type="gramEnd"/>
      <w:r w:rsidR="009C170F" w:rsidRPr="009C170F">
        <w:rPr>
          <w:rFonts w:ascii="Times New Roman" w:eastAsia="Calibri" w:hAnsi="Times New Roman" w:cs="Times New Roman"/>
          <w:color w:val="121EC6"/>
          <w:sz w:val="24"/>
          <w:szCs w:val="24"/>
          <w:shd w:val="clear" w:color="auto" w:fill="FFFFFF"/>
          <w:lang w:val="en-US" w:eastAsia="ru-RU"/>
        </w:rPr>
        <w:t xml:space="preserve"> accordance with the ethical standards of the Helsinki Declaration were followed in the conduct of clinical research or that animal experimentation guidelines were followed in animal studies.</w:t>
      </w:r>
    </w:p>
    <w:p w14:paraId="4119F9B1" w14:textId="77777777" w:rsidR="00BA6231" w:rsidRPr="00BA6231" w:rsidRDefault="00BA6231"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13CFBCDB" w14:textId="77777777" w:rsidR="009F1C03" w:rsidRPr="009F1C03" w:rsidRDefault="009F1C03" w:rsidP="009F1C03">
      <w:pPr>
        <w:spacing w:after="0" w:line="240" w:lineRule="auto"/>
        <w:ind w:firstLine="709"/>
        <w:contextualSpacing/>
        <w:jc w:val="both"/>
        <w:rPr>
          <w:rFonts w:ascii="Times New Roman" w:eastAsia="Calibri" w:hAnsi="Times New Roman" w:cs="Times New Roman"/>
          <w:bCs/>
          <w:color w:val="121EC6"/>
          <w:sz w:val="24"/>
          <w:szCs w:val="24"/>
          <w:lang w:eastAsia="ru-RU"/>
        </w:rPr>
      </w:pPr>
      <w:r w:rsidRPr="009F1C03">
        <w:rPr>
          <w:rFonts w:ascii="Times New Roman" w:eastAsia="Calibri" w:hAnsi="Times New Roman" w:cs="Times New Roman"/>
          <w:b/>
          <w:bCs/>
          <w:sz w:val="24"/>
          <w:szCs w:val="24"/>
          <w:lang w:val="en-US" w:eastAsia="ru-RU"/>
        </w:rPr>
        <w:t>Conflict</w:t>
      </w:r>
      <w:r w:rsidRPr="001120CE">
        <w:rPr>
          <w:rFonts w:ascii="Times New Roman" w:eastAsia="Calibri" w:hAnsi="Times New Roman" w:cs="Times New Roman"/>
          <w:b/>
          <w:bCs/>
          <w:sz w:val="24"/>
          <w:szCs w:val="24"/>
          <w:lang w:eastAsia="ru-RU"/>
        </w:rPr>
        <w:t xml:space="preserve"> </w:t>
      </w:r>
      <w:r w:rsidRPr="009F1C03">
        <w:rPr>
          <w:rFonts w:ascii="Times New Roman" w:eastAsia="Calibri" w:hAnsi="Times New Roman" w:cs="Times New Roman"/>
          <w:b/>
          <w:bCs/>
          <w:sz w:val="24"/>
          <w:szCs w:val="24"/>
          <w:lang w:val="en-US" w:eastAsia="ru-RU"/>
        </w:rPr>
        <w:t>of</w:t>
      </w:r>
      <w:r w:rsidRPr="001120CE">
        <w:rPr>
          <w:rFonts w:ascii="Times New Roman" w:eastAsia="Calibri" w:hAnsi="Times New Roman" w:cs="Times New Roman"/>
          <w:b/>
          <w:bCs/>
          <w:sz w:val="24"/>
          <w:szCs w:val="24"/>
          <w:lang w:eastAsia="ru-RU"/>
        </w:rPr>
        <w:t xml:space="preserve"> </w:t>
      </w:r>
      <w:r w:rsidRPr="009F1C03">
        <w:rPr>
          <w:rFonts w:ascii="Times New Roman" w:eastAsia="Calibri" w:hAnsi="Times New Roman" w:cs="Times New Roman"/>
          <w:b/>
          <w:bCs/>
          <w:sz w:val="24"/>
          <w:szCs w:val="24"/>
          <w:lang w:val="en-US" w:eastAsia="ru-RU"/>
        </w:rPr>
        <w:t>interest</w:t>
      </w:r>
      <w:r w:rsidRPr="001120CE">
        <w:rPr>
          <w:rFonts w:ascii="Times New Roman" w:eastAsia="Calibri" w:hAnsi="Times New Roman" w:cs="Times New Roman"/>
          <w:b/>
          <w:bCs/>
          <w:sz w:val="24"/>
          <w:szCs w:val="24"/>
          <w:lang w:eastAsia="ru-RU"/>
        </w:rPr>
        <w:t>.</w:t>
      </w:r>
      <w:r w:rsidRPr="001120CE">
        <w:rPr>
          <w:rFonts w:ascii="Times New Roman" w:eastAsia="Calibri" w:hAnsi="Times New Roman" w:cs="Times New Roman"/>
          <w:sz w:val="24"/>
          <w:szCs w:val="24"/>
          <w:lang w:eastAsia="ru-RU"/>
        </w:rPr>
        <w:t xml:space="preserve"> </w:t>
      </w:r>
      <w:r w:rsidRPr="009F1C03">
        <w:rPr>
          <w:rFonts w:ascii="Times New Roman" w:eastAsia="Calibri" w:hAnsi="Times New Roman" w:cs="Times New Roman"/>
          <w:bCs/>
          <w:color w:val="121EC6"/>
          <w:sz w:val="24"/>
          <w:szCs w:val="24"/>
          <w:lang w:eastAsia="ru-RU"/>
        </w:rPr>
        <w:t>Указать имеющийся конфликт интересов или его отсутствие.</w:t>
      </w:r>
    </w:p>
    <w:p w14:paraId="6F77F2B1"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The authors declare that there is no conflict of interest.</w:t>
      </w:r>
    </w:p>
    <w:p w14:paraId="7781933F"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Ivan I. Ivanov is the co-founder of the company that produces the device ... used in this study.</w:t>
      </w:r>
    </w:p>
    <w:p w14:paraId="40FAC030" w14:textId="33B6A964"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Alexander A. Petrov is a member </w:t>
      </w:r>
      <w:proofErr w:type="gramStart"/>
      <w:r>
        <w:rPr>
          <w:rFonts w:ascii="Times New Roman" w:eastAsia="Calibri" w:hAnsi="Times New Roman" w:cs="Times New Roman"/>
          <w:sz w:val="24"/>
          <w:szCs w:val="24"/>
          <w:lang w:val="en-US" w:eastAsia="ru-RU"/>
        </w:rPr>
        <w:t>of  the</w:t>
      </w:r>
      <w:proofErr w:type="gramEnd"/>
      <w:r>
        <w:rPr>
          <w:rFonts w:ascii="Times New Roman" w:eastAsia="Calibri" w:hAnsi="Times New Roman" w:cs="Times New Roman"/>
          <w:sz w:val="24"/>
          <w:szCs w:val="24"/>
          <w:lang w:val="en-US" w:eastAsia="ru-RU"/>
        </w:rPr>
        <w:t xml:space="preserve"> Journal </w:t>
      </w:r>
      <w:r w:rsidRPr="009F1C03">
        <w:rPr>
          <w:rFonts w:ascii="Times New Roman" w:eastAsia="Calibri" w:hAnsi="Times New Roman" w:cs="Times New Roman"/>
          <w:sz w:val="24"/>
          <w:szCs w:val="24"/>
          <w:lang w:val="en-US" w:eastAsia="ru-RU"/>
        </w:rPr>
        <w:t>«</w:t>
      </w:r>
      <w:r>
        <w:rPr>
          <w:rFonts w:ascii="Times New Roman" w:eastAsia="Calibri" w:hAnsi="Times New Roman" w:cs="Times New Roman"/>
          <w:sz w:val="24"/>
          <w:szCs w:val="24"/>
          <w:lang w:val="en-US" w:eastAsia="ru-RU"/>
        </w:rPr>
        <w:t>Fundamental and Clinical Medicine</w:t>
      </w:r>
      <w:r w:rsidR="005E7208" w:rsidRPr="005E7208">
        <w:rPr>
          <w:rFonts w:ascii="Times New Roman" w:eastAsia="Calibri" w:hAnsi="Times New Roman" w:cs="Times New Roman"/>
          <w:sz w:val="24"/>
          <w:szCs w:val="24"/>
          <w:lang w:val="en-US" w:eastAsia="ru-RU"/>
        </w:rPr>
        <w:t>»</w:t>
      </w:r>
      <w:r w:rsidRPr="009F1C03">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en-US" w:eastAsia="ru-RU"/>
        </w:rPr>
        <w:t xml:space="preserve"> Editorial Boa</w:t>
      </w:r>
      <w:r w:rsidR="005E7208">
        <w:rPr>
          <w:rFonts w:ascii="Times New Roman" w:eastAsia="Calibri" w:hAnsi="Times New Roman" w:cs="Times New Roman"/>
          <w:sz w:val="24"/>
          <w:szCs w:val="24"/>
          <w:lang w:val="en-US" w:eastAsia="ru-RU"/>
        </w:rPr>
        <w:t>r</w:t>
      </w:r>
      <w:r>
        <w:rPr>
          <w:rFonts w:ascii="Times New Roman" w:eastAsia="Calibri" w:hAnsi="Times New Roman" w:cs="Times New Roman"/>
          <w:sz w:val="24"/>
          <w:szCs w:val="24"/>
          <w:lang w:val="en-US" w:eastAsia="ru-RU"/>
        </w:rPr>
        <w:t xml:space="preserve">d </w:t>
      </w:r>
      <w:r w:rsidR="005E7208">
        <w:rPr>
          <w:rFonts w:ascii="Times New Roman" w:eastAsia="Calibri" w:hAnsi="Times New Roman" w:cs="Times New Roman"/>
          <w:sz w:val="24"/>
          <w:szCs w:val="24"/>
          <w:lang w:val="en-US" w:eastAsia="ru-RU"/>
        </w:rPr>
        <w:t>/</w:t>
      </w:r>
    </w:p>
    <w:p w14:paraId="6EABC548"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8A0C6CA" w14:textId="39F2070F" w:rsidR="00942D49" w:rsidRPr="00942D49" w:rsidRDefault="009F1C03" w:rsidP="00942D4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5E7208">
        <w:rPr>
          <w:rFonts w:ascii="Times New Roman" w:eastAsia="Calibri" w:hAnsi="Times New Roman" w:cs="Times New Roman"/>
          <w:b/>
          <w:bCs/>
          <w:sz w:val="24"/>
          <w:szCs w:val="24"/>
          <w:lang w:val="en-US" w:eastAsia="ru-RU"/>
        </w:rPr>
        <w:lastRenderedPageBreak/>
        <w:t>Financing</w:t>
      </w:r>
      <w:r w:rsidRPr="00EC3F2B">
        <w:rPr>
          <w:rFonts w:ascii="Times New Roman" w:eastAsia="Calibri" w:hAnsi="Times New Roman" w:cs="Times New Roman"/>
          <w:sz w:val="24"/>
          <w:szCs w:val="24"/>
          <w:lang w:val="en-US" w:eastAsia="ru-RU"/>
        </w:rPr>
        <w:t xml:space="preserve">. </w:t>
      </w:r>
      <w:r w:rsidR="00942D49" w:rsidRPr="00942D49">
        <w:rPr>
          <w:rFonts w:ascii="Times New Roman" w:eastAsia="Calibri" w:hAnsi="Times New Roman" w:cs="Times New Roman"/>
          <w:bCs/>
          <w:color w:val="121EC6"/>
          <w:sz w:val="24"/>
          <w:szCs w:val="24"/>
          <w:lang w:val="en-US" w:eastAsia="ru-RU"/>
        </w:rPr>
        <w:t>Details of all funding sources for the work presented should be given</w:t>
      </w:r>
      <w:r w:rsidR="00942D49">
        <w:rPr>
          <w:rFonts w:ascii="Times New Roman" w:eastAsia="Calibri" w:hAnsi="Times New Roman" w:cs="Times New Roman"/>
          <w:bCs/>
          <w:color w:val="121EC6"/>
          <w:sz w:val="24"/>
          <w:szCs w:val="24"/>
          <w:lang w:val="en-US" w:eastAsia="ru-RU"/>
        </w:rPr>
        <w:t>.</w:t>
      </w:r>
      <w:r w:rsidR="00942D49" w:rsidRPr="00942D49">
        <w:rPr>
          <w:lang w:val="en-US"/>
        </w:rPr>
        <w:t xml:space="preserve"> </w:t>
      </w:r>
      <w:r w:rsidR="00942D49" w:rsidRPr="00942D49">
        <w:rPr>
          <w:rFonts w:ascii="Times New Roman" w:eastAsia="Calibri" w:hAnsi="Times New Roman" w:cs="Times New Roman"/>
          <w:bCs/>
          <w:color w:val="121EC6"/>
          <w:sz w:val="24"/>
          <w:szCs w:val="24"/>
          <w:lang w:val="en-US" w:eastAsia="ru-RU"/>
        </w:rPr>
        <w:t>The sentence should begin: “Th</w:t>
      </w:r>
      <w:r w:rsidR="00942D49">
        <w:rPr>
          <w:rFonts w:ascii="Times New Roman" w:eastAsia="Calibri" w:hAnsi="Times New Roman" w:cs="Times New Roman"/>
          <w:bCs/>
          <w:color w:val="121EC6"/>
          <w:sz w:val="24"/>
          <w:szCs w:val="24"/>
          <w:lang w:val="en-US" w:eastAsia="ru-RU"/>
        </w:rPr>
        <w:t>e</w:t>
      </w:r>
      <w:r w:rsidR="00942D49" w:rsidRPr="00942D49">
        <w:rPr>
          <w:rFonts w:ascii="Times New Roman" w:eastAsia="Calibri" w:hAnsi="Times New Roman" w:cs="Times New Roman"/>
          <w:bCs/>
          <w:color w:val="121EC6"/>
          <w:sz w:val="24"/>
          <w:szCs w:val="24"/>
          <w:lang w:val="en-US" w:eastAsia="ru-RU"/>
        </w:rPr>
        <w:t xml:space="preserve"> </w:t>
      </w:r>
      <w:r w:rsidR="00942D49">
        <w:rPr>
          <w:rFonts w:ascii="Times New Roman" w:eastAsia="Calibri" w:hAnsi="Times New Roman" w:cs="Times New Roman"/>
          <w:bCs/>
          <w:color w:val="121EC6"/>
          <w:sz w:val="24"/>
          <w:szCs w:val="24"/>
          <w:lang w:val="en-US" w:eastAsia="ru-RU"/>
        </w:rPr>
        <w:t>study</w:t>
      </w:r>
      <w:r w:rsidR="00942D49" w:rsidRPr="00942D49">
        <w:rPr>
          <w:rFonts w:ascii="Times New Roman" w:eastAsia="Calibri" w:hAnsi="Times New Roman" w:cs="Times New Roman"/>
          <w:bCs/>
          <w:color w:val="121EC6"/>
          <w:sz w:val="24"/>
          <w:szCs w:val="24"/>
          <w:lang w:val="en-US" w:eastAsia="ru-RU"/>
        </w:rPr>
        <w:t xml:space="preserve"> was supported by …”</w:t>
      </w:r>
    </w:p>
    <w:p w14:paraId="2AF717CA" w14:textId="77777777" w:rsidR="00942D49" w:rsidRPr="00942D49" w:rsidRDefault="00942D49" w:rsidP="00942D4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42D49">
        <w:rPr>
          <w:rFonts w:ascii="Times New Roman" w:eastAsia="Calibri" w:hAnsi="Times New Roman" w:cs="Times New Roman"/>
          <w:bCs/>
          <w:color w:val="121EC6"/>
          <w:sz w:val="24"/>
          <w:szCs w:val="24"/>
          <w:lang w:val="en-US" w:eastAsia="ru-RU"/>
        </w:rPr>
        <w:t>The full official funding agency name should be given.</w:t>
      </w:r>
    </w:p>
    <w:p w14:paraId="4EBC3ECF" w14:textId="64586324" w:rsidR="009F1C03" w:rsidRPr="00942D49" w:rsidRDefault="00942D49" w:rsidP="00942D4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42D49">
        <w:rPr>
          <w:rFonts w:ascii="Times New Roman" w:eastAsia="Calibri" w:hAnsi="Times New Roman" w:cs="Times New Roman"/>
          <w:bCs/>
          <w:color w:val="121EC6"/>
          <w:sz w:val="24"/>
          <w:szCs w:val="24"/>
          <w:lang w:val="en-US" w:eastAsia="ru-RU"/>
        </w:rPr>
        <w:t>Grant numbers should be complete and accurate and provided in brackets.</w:t>
      </w:r>
    </w:p>
    <w:p w14:paraId="0E095B83"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The study had no sponsorship (own resources).</w:t>
      </w:r>
    </w:p>
    <w:p w14:paraId="139501A1" w14:textId="28027153"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 xml:space="preserve">The study was supported by </w:t>
      </w:r>
      <w:proofErr w:type="gramStart"/>
      <w:r w:rsidR="00942D49">
        <w:rPr>
          <w:rFonts w:ascii="Times New Roman" w:eastAsia="Calibri" w:hAnsi="Times New Roman" w:cs="Times New Roman"/>
          <w:sz w:val="24"/>
          <w:szCs w:val="24"/>
          <w:lang w:val="en-US" w:eastAsia="ru-RU"/>
        </w:rPr>
        <w:t>(</w:t>
      </w:r>
      <w:r w:rsidRPr="009F1C03">
        <w:rPr>
          <w:rFonts w:ascii="Times New Roman" w:eastAsia="Calibri" w:hAnsi="Times New Roman" w:cs="Times New Roman"/>
          <w:sz w:val="24"/>
          <w:szCs w:val="24"/>
          <w:lang w:val="en-US" w:eastAsia="ru-RU"/>
        </w:rPr>
        <w:t xml:space="preserve"> project</w:t>
      </w:r>
      <w:proofErr w:type="gramEnd"/>
      <w:r w:rsidRPr="009F1C03">
        <w:rPr>
          <w:rFonts w:ascii="Times New Roman" w:eastAsia="Calibri" w:hAnsi="Times New Roman" w:cs="Times New Roman"/>
          <w:sz w:val="24"/>
          <w:szCs w:val="24"/>
          <w:lang w:val="en-US" w:eastAsia="ru-RU"/>
        </w:rPr>
        <w:t xml:space="preserve"> no. … - …2</w:t>
      </w:r>
      <w:r w:rsidR="00942D49">
        <w:rPr>
          <w:rFonts w:ascii="Times New Roman" w:eastAsia="Calibri" w:hAnsi="Times New Roman" w:cs="Times New Roman"/>
          <w:sz w:val="24"/>
          <w:szCs w:val="24"/>
          <w:lang w:val="en-US" w:eastAsia="ru-RU"/>
        </w:rPr>
        <w:t>)</w:t>
      </w:r>
    </w:p>
    <w:p w14:paraId="10293F33"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25C0134" w14:textId="4E124CEA" w:rsidR="00385167" w:rsidRPr="00385167"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5E7208">
        <w:rPr>
          <w:rFonts w:ascii="Times New Roman" w:eastAsia="Calibri" w:hAnsi="Times New Roman" w:cs="Times New Roman"/>
          <w:b/>
          <w:bCs/>
          <w:sz w:val="24"/>
          <w:szCs w:val="24"/>
          <w:lang w:val="en-US" w:eastAsia="ru-RU"/>
        </w:rPr>
        <w:t>Acknowledgments.</w:t>
      </w:r>
      <w:r w:rsidRPr="009F1C03">
        <w:rPr>
          <w:rFonts w:ascii="Times New Roman" w:eastAsia="Calibri" w:hAnsi="Times New Roman" w:cs="Times New Roman"/>
          <w:sz w:val="24"/>
          <w:szCs w:val="24"/>
          <w:lang w:val="en-US" w:eastAsia="ru-RU"/>
        </w:rPr>
        <w:t xml:space="preserve"> The authors express their deep gratitude to</w:t>
      </w:r>
      <w:r w:rsidR="00942D49">
        <w:rPr>
          <w:rFonts w:ascii="Times New Roman" w:eastAsia="Calibri" w:hAnsi="Times New Roman" w:cs="Times New Roman"/>
          <w:sz w:val="24"/>
          <w:szCs w:val="24"/>
          <w:lang w:val="en-US" w:eastAsia="ru-RU"/>
        </w:rPr>
        <w:t>…</w:t>
      </w:r>
    </w:p>
    <w:p w14:paraId="2EA7142A" w14:textId="77777777" w:rsidR="00385167" w:rsidRPr="00385167" w:rsidRDefault="00385167" w:rsidP="00385167">
      <w:pPr>
        <w:spacing w:after="0" w:line="240" w:lineRule="auto"/>
        <w:ind w:firstLine="709"/>
        <w:contextualSpacing/>
        <w:jc w:val="both"/>
        <w:rPr>
          <w:rFonts w:ascii="Times New Roman" w:eastAsia="Calibri" w:hAnsi="Times New Roman" w:cs="Times New Roman"/>
          <w:bCs/>
          <w:sz w:val="24"/>
          <w:szCs w:val="24"/>
          <w:lang w:val="en-US" w:eastAsia="ru-RU"/>
        </w:rPr>
      </w:pPr>
    </w:p>
    <w:bookmarkEnd w:id="1"/>
    <w:p w14:paraId="5ABD54CA" w14:textId="66623501" w:rsidR="00385167" w:rsidRPr="00942D49" w:rsidRDefault="00942D49"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Abbreviations</w:t>
      </w:r>
    </w:p>
    <w:p w14:paraId="15406E23" w14:textId="3E17160E" w:rsidR="00385167" w:rsidRPr="00EC3F2B" w:rsidRDefault="00385167" w:rsidP="00385167">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7D582A8E" w14:textId="199B5091"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Non-standard abbreviations should be defined at the first occurrence and introduced only where multiple (3 times or more) use is made. Authors should not use abbreviations in headings.</w:t>
      </w:r>
    </w:p>
    <w:p w14:paraId="4A864270" w14:textId="3A657808"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Abbreviations do not need to be defined, even at first mention, if they are the standard abbreviations Only generally accepted abbreviations should be used (do not introduce your own), the decoding of which must be given in the text once: before the first mention of the abbreviation. All abbreviations used in the manuscript must be decoded, except for symbols of chemical elements and abbreviated names of well-known metric units.</w:t>
      </w:r>
    </w:p>
    <w:p w14:paraId="1BA1C982" w14:textId="1BAFB09C" w:rsidR="00385167" w:rsidRPr="00942D49" w:rsidRDefault="00942D49" w:rsidP="00942D49">
      <w:pPr>
        <w:spacing w:after="0" w:line="240" w:lineRule="auto"/>
        <w:ind w:firstLine="708"/>
        <w:contextualSpacing/>
        <w:jc w:val="both"/>
        <w:rPr>
          <w:rFonts w:ascii="Times New Roman" w:eastAsia="Calibri" w:hAnsi="Times New Roman" w:cs="Times New Roman"/>
          <w:sz w:val="24"/>
          <w:szCs w:val="24"/>
          <w:lang w:val="en-US" w:eastAsia="ru-RU"/>
        </w:rPr>
      </w:pPr>
      <w:r w:rsidRPr="00942D49">
        <w:rPr>
          <w:rFonts w:ascii="Times New Roman" w:eastAsia="Calibri" w:hAnsi="Times New Roman" w:cs="Times New Roman"/>
          <w:color w:val="121EC6"/>
          <w:sz w:val="24"/>
          <w:szCs w:val="24"/>
          <w:shd w:val="clear" w:color="auto" w:fill="FFFFFF"/>
          <w:lang w:val="en-US" w:eastAsia="ru-RU"/>
        </w:rPr>
        <w:t>It is worth considering that the abundance of abbreviations in the text makes it difficult to read, since the target audience is not limited to narrow specialists, but includes a wide medical audience.</w:t>
      </w:r>
    </w:p>
    <w:p w14:paraId="19C772F2"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CD - cluster of differentiation</w:t>
      </w:r>
    </w:p>
    <w:p w14:paraId="13916165"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IL - Interleukin</w:t>
      </w:r>
    </w:p>
    <w:p w14:paraId="28BC31E8"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6D3552A"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04771BD4" w14:textId="63C14FA5" w:rsidR="00385167" w:rsidRPr="00F24533" w:rsidRDefault="00B45283" w:rsidP="00385167">
      <w:pPr>
        <w:spacing w:after="0" w:line="240" w:lineRule="auto"/>
        <w:ind w:firstLine="142"/>
        <w:contextualSpacing/>
        <w:jc w:val="both"/>
        <w:rPr>
          <w:rFonts w:ascii="Times New Roman" w:eastAsia="Calibri" w:hAnsi="Times New Roman" w:cs="Times New Roman"/>
          <w:b/>
          <w:bCs/>
          <w:color w:val="323E4F" w:themeColor="text2" w:themeShade="BF"/>
          <w:sz w:val="24"/>
          <w:szCs w:val="24"/>
          <w:shd w:val="clear" w:color="auto" w:fill="FFFFFF"/>
          <w:lang w:val="en-US" w:eastAsia="ru-RU"/>
        </w:rPr>
      </w:pPr>
      <w:r>
        <w:rPr>
          <w:rFonts w:ascii="Times New Roman" w:eastAsia="Calibri" w:hAnsi="Times New Roman" w:cs="Times New Roman"/>
          <w:b/>
          <w:bCs/>
          <w:color w:val="000000" w:themeColor="text1"/>
          <w:sz w:val="24"/>
          <w:szCs w:val="24"/>
          <w:shd w:val="clear" w:color="auto" w:fill="FFFFFF"/>
          <w:lang w:val="en-US" w:eastAsia="ru-RU"/>
        </w:rPr>
        <w:t>INTRODUCTION</w:t>
      </w:r>
      <w:r w:rsidR="00385167" w:rsidRPr="00F24533">
        <w:rPr>
          <w:rFonts w:ascii="Times New Roman" w:eastAsia="Calibri" w:hAnsi="Times New Roman" w:cs="Times New Roman"/>
          <w:b/>
          <w:bCs/>
          <w:color w:val="323E4F" w:themeColor="text2" w:themeShade="BF"/>
          <w:sz w:val="24"/>
          <w:szCs w:val="24"/>
          <w:shd w:val="clear" w:color="auto" w:fill="FFFFFF"/>
          <w:lang w:val="en-US" w:eastAsia="ru-RU"/>
        </w:rPr>
        <w:t xml:space="preserve"> </w:t>
      </w:r>
    </w:p>
    <w:p w14:paraId="2C33BFCC" w14:textId="2297F21F" w:rsidR="00385167" w:rsidRPr="00EC3F2B" w:rsidRDefault="00EC3F2B" w:rsidP="00385167">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It highlights the current state of the issue under consideration with relevant references for the last 3-5 years to the most significant publications to justify the need for the study, its scientific novelty and practical significance.</w:t>
      </w:r>
    </w:p>
    <w:p w14:paraId="69DCC104" w14:textId="77777777" w:rsidR="00385167" w:rsidRPr="00EC3F2B"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4E59D7B" w14:textId="791BD5FA" w:rsidR="00385167" w:rsidRPr="00EC3F2B" w:rsidRDefault="00EC3F2B" w:rsidP="00385167">
      <w:pPr>
        <w:spacing w:after="0" w:line="240" w:lineRule="auto"/>
        <w:ind w:firstLine="142"/>
        <w:contextualSpacing/>
        <w:jc w:val="both"/>
        <w:rPr>
          <w:rFonts w:ascii="Times New Roman" w:eastAsia="Calibri" w:hAnsi="Times New Roman" w:cs="Times New Roman"/>
          <w:sz w:val="24"/>
          <w:szCs w:val="24"/>
          <w:shd w:val="clear" w:color="auto" w:fill="FFFFFF"/>
          <w:lang w:val="en-US" w:eastAsia="ru-RU"/>
        </w:rPr>
      </w:pPr>
      <w:r>
        <w:rPr>
          <w:rFonts w:ascii="Times New Roman" w:eastAsia="Calibri" w:hAnsi="Times New Roman" w:cs="Times New Roman"/>
          <w:b/>
          <w:sz w:val="24"/>
          <w:szCs w:val="24"/>
          <w:shd w:val="clear" w:color="auto" w:fill="FFFFFF"/>
          <w:lang w:val="en-US" w:eastAsia="ru-RU"/>
        </w:rPr>
        <w:t>AIM</w:t>
      </w:r>
    </w:p>
    <w:p w14:paraId="07D74829" w14:textId="296891E2" w:rsidR="00385167" w:rsidRPr="00EC3F2B" w:rsidRDefault="00EC3F2B"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r w:rsidRPr="00EC3F2B">
        <w:rPr>
          <w:rFonts w:ascii="Times New Roman" w:eastAsia="Calibri" w:hAnsi="Times New Roman" w:cs="Times New Roman"/>
          <w:b/>
          <w:sz w:val="24"/>
          <w:szCs w:val="24"/>
          <w:shd w:val="clear" w:color="auto" w:fill="FFFFFF"/>
          <w:lang w:val="en-US" w:eastAsia="ru-RU"/>
        </w:rPr>
        <w:t>The study aims to assess</w:t>
      </w:r>
      <w:r>
        <w:rPr>
          <w:rFonts w:ascii="Times New Roman" w:eastAsia="Calibri" w:hAnsi="Times New Roman" w:cs="Times New Roman"/>
          <w:b/>
          <w:sz w:val="24"/>
          <w:szCs w:val="24"/>
          <w:shd w:val="clear" w:color="auto" w:fill="FFFFFF"/>
          <w:lang w:val="en-US" w:eastAsia="ru-RU"/>
        </w:rPr>
        <w:t>….</w:t>
      </w:r>
    </w:p>
    <w:p w14:paraId="0DABC8C1" w14:textId="77777777" w:rsidR="00385167" w:rsidRPr="00EC3F2B"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29C304BA" w14:textId="77777777" w:rsidR="00EC3F2B" w:rsidRPr="00EC3F2B" w:rsidRDefault="00EC3F2B" w:rsidP="00EC3F2B">
      <w:pPr>
        <w:spacing w:line="240" w:lineRule="auto"/>
        <w:contextualSpacing/>
        <w:jc w:val="both"/>
        <w:rPr>
          <w:rFonts w:ascii="Times New Roman" w:eastAsia="Times New Roman" w:hAnsi="Times New Roman" w:cs="Times New Roman"/>
          <w:b/>
          <w:bCs/>
          <w:sz w:val="24"/>
          <w:lang w:val="en-US" w:eastAsia="ru-RU"/>
        </w:rPr>
      </w:pPr>
      <w:r w:rsidRPr="00EC3F2B">
        <w:rPr>
          <w:rFonts w:ascii="Times New Roman" w:eastAsia="Times New Roman" w:hAnsi="Times New Roman" w:cs="Times New Roman"/>
          <w:b/>
          <w:bCs/>
          <w:sz w:val="24"/>
          <w:lang w:val="en-US" w:eastAsia="ru-RU"/>
        </w:rPr>
        <w:t>MATERIALS AND METHODS</w:t>
      </w:r>
    </w:p>
    <w:p w14:paraId="70219DF8" w14:textId="77777777" w:rsidR="00385167" w:rsidRPr="00F24533" w:rsidRDefault="00385167" w:rsidP="00EC3F2B">
      <w:pPr>
        <w:spacing w:after="0" w:line="240" w:lineRule="auto"/>
        <w:contextualSpacing/>
        <w:jc w:val="both"/>
        <w:rPr>
          <w:rFonts w:ascii="Times New Roman" w:eastAsia="Calibri" w:hAnsi="Times New Roman" w:cs="Times New Roman"/>
          <w:sz w:val="24"/>
          <w:szCs w:val="24"/>
          <w:shd w:val="clear" w:color="auto" w:fill="FFFFFF"/>
          <w:lang w:val="en-US" w:eastAsia="ru-RU"/>
        </w:rPr>
      </w:pPr>
    </w:p>
    <w:p w14:paraId="48FDC87E" w14:textId="77777777" w:rsidR="00EC3F2B" w:rsidRPr="00EC3F2B" w:rsidRDefault="00EC3F2B" w:rsidP="00EC3F2B">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A detailed description of the methods used should be provided to allow other authors, if they have the appropriate equipment and facilities, to replicate the experience.</w:t>
      </w:r>
    </w:p>
    <w:p w14:paraId="4B016137" w14:textId="77777777" w:rsidR="00EC3F2B" w:rsidRPr="00EC3F2B" w:rsidRDefault="00EC3F2B" w:rsidP="00EC3F2B">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References to papers with more detailed descriptions of the methods may be provided, but the description should be sufficient for a general understanding of the study. Describe the quantitative and qualitative characteristics of the patients (for clinical trials) or laboratory animals (for experimental work).</w:t>
      </w:r>
    </w:p>
    <w:p w14:paraId="0EFB53D9" w14:textId="77777777" w:rsidR="00EC3F2B" w:rsidRPr="00EC3F2B" w:rsidRDefault="00EC3F2B" w:rsidP="00EC3F2B">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Drugs should be identified by their international non-proprietary names and should include the dosage, route, and frequency of administration. When software, hardware, and trade names of drugs are mentioned, the name of the manufacturer and its country of origin should be given in parentheses.</w:t>
      </w:r>
    </w:p>
    <w:p w14:paraId="5ACC6FA4" w14:textId="0925864D" w:rsidR="00EC3F2B" w:rsidRPr="00EC3F2B" w:rsidRDefault="009F0342"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r w:rsidRPr="009F0342">
        <w:rPr>
          <w:rFonts w:ascii="Times New Roman" w:eastAsia="Calibri" w:hAnsi="Times New Roman" w:cs="Times New Roman"/>
          <w:color w:val="121EC6"/>
          <w:sz w:val="24"/>
          <w:szCs w:val="24"/>
          <w:shd w:val="clear" w:color="auto" w:fill="FFFFFF"/>
          <w:lang w:val="en-US" w:eastAsia="ru-RU"/>
        </w:rPr>
        <w:t xml:space="preserve">The study design, inclusion and exclusion criteria are indicated. A detailed description of the statistical data processing methods used in the work is </w:t>
      </w:r>
      <w:proofErr w:type="gramStart"/>
      <w:r w:rsidRPr="009F0342">
        <w:rPr>
          <w:rFonts w:ascii="Times New Roman" w:eastAsia="Calibri" w:hAnsi="Times New Roman" w:cs="Times New Roman"/>
          <w:color w:val="121EC6"/>
          <w:sz w:val="24"/>
          <w:szCs w:val="24"/>
          <w:shd w:val="clear" w:color="auto" w:fill="FFFFFF"/>
          <w:lang w:val="en-US" w:eastAsia="ru-RU"/>
        </w:rPr>
        <w:t>provided.</w:t>
      </w:r>
      <w:r w:rsidR="00EC3F2B" w:rsidRPr="00EC3F2B">
        <w:rPr>
          <w:rFonts w:ascii="Times New Roman" w:eastAsia="Calibri" w:hAnsi="Times New Roman" w:cs="Times New Roman"/>
          <w:color w:val="121EC6"/>
          <w:sz w:val="24"/>
          <w:szCs w:val="24"/>
          <w:shd w:val="clear" w:color="auto" w:fill="FFFFFF"/>
          <w:lang w:val="en-US" w:eastAsia="ru-RU"/>
        </w:rPr>
        <w:t>.</w:t>
      </w:r>
      <w:proofErr w:type="gramEnd"/>
    </w:p>
    <w:p w14:paraId="6FE3CF2D" w14:textId="77777777" w:rsidR="00EC3F2B" w:rsidRPr="00EC3F2B" w:rsidRDefault="00EC3F2B"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13A7A546" w14:textId="11154E83" w:rsidR="00385167" w:rsidRPr="009F0342" w:rsidRDefault="009F0342" w:rsidP="00385167">
      <w:pPr>
        <w:spacing w:after="0" w:line="240" w:lineRule="auto"/>
        <w:contextualSpacing/>
        <w:jc w:val="both"/>
        <w:rPr>
          <w:rFonts w:ascii="Times New Roman" w:eastAsia="Calibri" w:hAnsi="Times New Roman" w:cs="Times New Roman"/>
          <w:b/>
          <w:sz w:val="24"/>
          <w:szCs w:val="24"/>
          <w:shd w:val="clear" w:color="auto" w:fill="FFFFFF"/>
          <w:lang w:val="en-US" w:eastAsia="ru-RU"/>
        </w:rPr>
      </w:pPr>
      <w:r>
        <w:rPr>
          <w:rFonts w:ascii="Times New Roman" w:eastAsia="Calibri" w:hAnsi="Times New Roman" w:cs="Times New Roman"/>
          <w:b/>
          <w:sz w:val="24"/>
          <w:szCs w:val="24"/>
          <w:shd w:val="clear" w:color="auto" w:fill="FFFFFF"/>
          <w:lang w:val="en-US" w:eastAsia="ru-RU"/>
        </w:rPr>
        <w:t>RESULTS</w:t>
      </w:r>
    </w:p>
    <w:p w14:paraId="217C22A8" w14:textId="77777777" w:rsidR="00385167" w:rsidRPr="009F0342"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50EB7012" w14:textId="77777777" w:rsidR="009F0342" w:rsidRPr="009F0342" w:rsidRDefault="009F0342" w:rsidP="009F0342">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The results section does not include references to other studies. It does not contain any reasoning or conclusions, only a statement of facts.</w:t>
      </w:r>
    </w:p>
    <w:p w14:paraId="733742D2" w14:textId="77777777" w:rsidR="009F0342" w:rsidRPr="009F0342" w:rsidRDefault="009F0342" w:rsidP="009F0342">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lastRenderedPageBreak/>
        <w:t>The results are presented in a logical sequence in the text, tables and figures.</w:t>
      </w:r>
    </w:p>
    <w:p w14:paraId="2A0B5BCA" w14:textId="77777777" w:rsidR="009F0342" w:rsidRPr="009F0342" w:rsidRDefault="009F0342" w:rsidP="009F0342">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References to tables and figures should be clearly indicated in the text. It is not allowed to repeat all data from tables and figures in the text, only the most important ones should be mentioned. Figures should not duplicate data from tables. Measurements should be in accordance with the International System of Units (SI).</w:t>
      </w:r>
    </w:p>
    <w:p w14:paraId="18D93952" w14:textId="10CD24A2" w:rsidR="00385167" w:rsidRPr="009F0342" w:rsidRDefault="009F0342" w:rsidP="009F0342">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If abbreviations are used in the figure or table, they should be explained in a note to the figure.</w:t>
      </w:r>
    </w:p>
    <w:p w14:paraId="6078B88F" w14:textId="0C7838F1" w:rsidR="00385167" w:rsidRPr="00F24533" w:rsidRDefault="00022539" w:rsidP="00385167">
      <w:pPr>
        <w:spacing w:after="0" w:line="240" w:lineRule="auto"/>
        <w:contextualSpacing/>
        <w:jc w:val="both"/>
        <w:rPr>
          <w:rFonts w:ascii="Times New Roman" w:eastAsia="Calibri" w:hAnsi="Times New Roman" w:cs="Times New Roman"/>
          <w:color w:val="121EC6"/>
          <w:sz w:val="24"/>
          <w:szCs w:val="24"/>
          <w:lang w:val="en-US" w:eastAsia="ru-RU"/>
        </w:rPr>
      </w:pPr>
      <w:r w:rsidRPr="00022539">
        <w:rPr>
          <w:rFonts w:ascii="Times New Roman" w:eastAsia="Calibri" w:hAnsi="Times New Roman" w:cs="Times New Roman"/>
          <w:color w:val="121EC6"/>
          <w:sz w:val="24"/>
          <w:szCs w:val="24"/>
          <w:lang w:eastAsia="ru-RU"/>
        </w:rPr>
        <w:t>Пример</w:t>
      </w:r>
      <w:r w:rsidRPr="00F24533">
        <w:rPr>
          <w:rFonts w:ascii="Times New Roman" w:eastAsia="Calibri" w:hAnsi="Times New Roman" w:cs="Times New Roman"/>
          <w:color w:val="121EC6"/>
          <w:sz w:val="24"/>
          <w:szCs w:val="24"/>
          <w:lang w:val="en-US" w:eastAsia="ru-RU"/>
        </w:rPr>
        <w:t>:</w:t>
      </w:r>
    </w:p>
    <w:p w14:paraId="124D2184" w14:textId="77777777" w:rsidR="00385167" w:rsidRPr="00F24533" w:rsidRDefault="00385167" w:rsidP="00385167">
      <w:pPr>
        <w:spacing w:after="0" w:line="240" w:lineRule="auto"/>
        <w:contextualSpacing/>
        <w:jc w:val="center"/>
        <w:rPr>
          <w:rFonts w:ascii="Times New Roman" w:eastAsia="Calibri" w:hAnsi="Times New Roman" w:cs="Times New Roman"/>
          <w:color w:val="000000" w:themeColor="text1"/>
          <w:sz w:val="24"/>
          <w:szCs w:val="24"/>
          <w:highlight w:val="cyan"/>
          <w:lang w:val="en-US" w:eastAsia="ru-RU"/>
        </w:rPr>
      </w:pPr>
    </w:p>
    <w:p w14:paraId="50C4EA3F" w14:textId="1E3F2BC8" w:rsidR="009F0342" w:rsidRPr="009F0342" w:rsidRDefault="009F0342" w:rsidP="009F0342">
      <w:pPr>
        <w:spacing w:after="0" w:line="240" w:lineRule="auto"/>
        <w:contextualSpacing/>
        <w:jc w:val="both"/>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en-US" w:eastAsia="ru-RU"/>
        </w:rPr>
        <w:t>Study</w:t>
      </w:r>
      <w:r w:rsidRPr="009F0342">
        <w:rPr>
          <w:rFonts w:ascii="Times New Roman" w:eastAsia="Calibri" w:hAnsi="Times New Roman" w:cs="Times New Roman"/>
          <w:color w:val="000000"/>
          <w:sz w:val="24"/>
          <w:szCs w:val="24"/>
          <w:lang w:val="en-US" w:eastAsia="ru-RU"/>
        </w:rPr>
        <w:t xml:space="preserve"> the </w:t>
      </w:r>
      <w:r>
        <w:rPr>
          <w:rFonts w:ascii="Times New Roman" w:eastAsia="Calibri" w:hAnsi="Times New Roman" w:cs="Times New Roman"/>
          <w:color w:val="000000"/>
          <w:sz w:val="24"/>
          <w:szCs w:val="24"/>
          <w:lang w:val="en-US" w:eastAsia="ru-RU"/>
        </w:rPr>
        <w:t>trends</w:t>
      </w:r>
      <w:r w:rsidRPr="009F0342">
        <w:rPr>
          <w:rFonts w:ascii="Times New Roman" w:eastAsia="Calibri" w:hAnsi="Times New Roman" w:cs="Times New Roman"/>
          <w:color w:val="000000"/>
          <w:sz w:val="24"/>
          <w:szCs w:val="24"/>
          <w:lang w:val="en-US" w:eastAsia="ru-RU"/>
        </w:rPr>
        <w:t xml:space="preserve"> of morbidity revealed… (</w:t>
      </w:r>
      <w:r w:rsidRPr="009F0342">
        <w:rPr>
          <w:rFonts w:ascii="Times New Roman" w:eastAsia="Calibri" w:hAnsi="Times New Roman" w:cs="Times New Roman"/>
          <w:b/>
          <w:bCs/>
          <w:color w:val="000000"/>
          <w:sz w:val="24"/>
          <w:szCs w:val="24"/>
          <w:lang w:val="en-US" w:eastAsia="ru-RU"/>
        </w:rPr>
        <w:t>Figure 2</w:t>
      </w:r>
      <w:r w:rsidRPr="009F0342">
        <w:rPr>
          <w:rFonts w:ascii="Times New Roman" w:eastAsia="Calibri" w:hAnsi="Times New Roman" w:cs="Times New Roman"/>
          <w:color w:val="000000"/>
          <w:sz w:val="24"/>
          <w:szCs w:val="24"/>
          <w:lang w:val="en-US" w:eastAsia="ru-RU"/>
        </w:rPr>
        <w:t>).</w:t>
      </w:r>
    </w:p>
    <w:p w14:paraId="2D5B57D1" w14:textId="77777777" w:rsidR="009F0342" w:rsidRPr="009F0342" w:rsidRDefault="009F0342" w:rsidP="009F0342">
      <w:pPr>
        <w:spacing w:after="0" w:line="240" w:lineRule="auto"/>
        <w:contextualSpacing/>
        <w:jc w:val="both"/>
        <w:rPr>
          <w:rFonts w:ascii="Times New Roman" w:eastAsia="Calibri" w:hAnsi="Times New Roman" w:cs="Times New Roman"/>
          <w:color w:val="000000"/>
          <w:sz w:val="24"/>
          <w:szCs w:val="24"/>
          <w:lang w:val="en-US" w:eastAsia="ru-RU"/>
        </w:rPr>
      </w:pPr>
    </w:p>
    <w:p w14:paraId="340B7715" w14:textId="2444BA1B" w:rsidR="00385167" w:rsidRPr="009F0342" w:rsidRDefault="009F0342" w:rsidP="009F0342">
      <w:pPr>
        <w:spacing w:after="0" w:line="240" w:lineRule="auto"/>
        <w:ind w:firstLine="567"/>
        <w:contextualSpacing/>
        <w:jc w:val="center"/>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Illustration (graph, photo)</w:t>
      </w:r>
    </w:p>
    <w:p w14:paraId="36E427F6" w14:textId="77777777" w:rsidR="00385167" w:rsidRPr="009F0342" w:rsidRDefault="00385167" w:rsidP="00385167">
      <w:pPr>
        <w:spacing w:after="0" w:line="240" w:lineRule="auto"/>
        <w:contextualSpacing/>
        <w:jc w:val="center"/>
        <w:rPr>
          <w:rFonts w:ascii="Times New Roman" w:eastAsia="Calibri" w:hAnsi="Times New Roman" w:cs="Times New Roman"/>
          <w:color w:val="000000" w:themeColor="text1"/>
          <w:sz w:val="24"/>
          <w:szCs w:val="24"/>
          <w:highlight w:val="cyan"/>
          <w:lang w:val="en-US" w:eastAsia="ru-RU"/>
        </w:rPr>
      </w:pPr>
    </w:p>
    <w:p w14:paraId="247E8815" w14:textId="77777777" w:rsidR="00385167" w:rsidRPr="00F24533" w:rsidRDefault="00385167" w:rsidP="00385167">
      <w:pPr>
        <w:spacing w:after="0" w:line="240" w:lineRule="auto"/>
        <w:ind w:firstLine="709"/>
        <w:contextualSpacing/>
        <w:jc w:val="both"/>
        <w:rPr>
          <w:rFonts w:ascii="Times New Roman" w:eastAsia="Calibri" w:hAnsi="Times New Roman" w:cs="Times New Roman"/>
          <w:bCs/>
          <w:sz w:val="24"/>
          <w:szCs w:val="24"/>
          <w:lang w:val="en-US" w:eastAsia="ru-RU"/>
        </w:rPr>
      </w:pPr>
      <w:r>
        <w:rPr>
          <w:rFonts w:ascii="Times New Roman" w:eastAsia="Calibri" w:hAnsi="Times New Roman" w:cs="Times New Roman"/>
          <w:b/>
          <w:sz w:val="24"/>
          <w:szCs w:val="24"/>
          <w:lang w:val="en-US" w:eastAsia="ru-RU"/>
        </w:rPr>
        <w:t>Figure</w:t>
      </w:r>
      <w:r w:rsidRPr="009F0342">
        <w:rPr>
          <w:rFonts w:ascii="Times New Roman" w:eastAsia="Calibri" w:hAnsi="Times New Roman" w:cs="Times New Roman"/>
          <w:b/>
          <w:sz w:val="24"/>
          <w:szCs w:val="24"/>
          <w:lang w:val="en-US" w:eastAsia="ru-RU"/>
        </w:rPr>
        <w:t xml:space="preserve"> 2. </w:t>
      </w:r>
      <w:r w:rsidRPr="00385167">
        <w:rPr>
          <w:rFonts w:ascii="Times New Roman" w:eastAsia="Calibri" w:hAnsi="Times New Roman" w:cs="Times New Roman"/>
          <w:bCs/>
          <w:sz w:val="24"/>
          <w:szCs w:val="24"/>
          <w:lang w:val="en-US" w:eastAsia="ru-RU"/>
        </w:rPr>
        <w:t>Title</w:t>
      </w:r>
    </w:p>
    <w:p w14:paraId="53E07972" w14:textId="77777777" w:rsidR="00385167" w:rsidRPr="00F24533" w:rsidRDefault="00385167" w:rsidP="00385167">
      <w:pPr>
        <w:spacing w:after="0" w:line="240" w:lineRule="auto"/>
        <w:ind w:firstLine="709"/>
        <w:contextualSpacing/>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sz w:val="20"/>
          <w:szCs w:val="20"/>
          <w:lang w:val="en-US" w:eastAsia="ru-RU"/>
        </w:rPr>
        <w:t>Note</w:t>
      </w:r>
      <w:r w:rsidRPr="00F24533">
        <w:rPr>
          <w:rFonts w:ascii="Times New Roman" w:eastAsia="Calibri" w:hAnsi="Times New Roman" w:cs="Times New Roman"/>
          <w:sz w:val="20"/>
          <w:szCs w:val="20"/>
          <w:lang w:val="en-US" w:eastAsia="ru-RU"/>
        </w:rPr>
        <w:t>:</w:t>
      </w:r>
    </w:p>
    <w:p w14:paraId="659FE932" w14:textId="77777777" w:rsidR="00385167" w:rsidRPr="00F24533" w:rsidRDefault="00385167" w:rsidP="00385167">
      <w:pPr>
        <w:spacing w:after="0" w:line="240" w:lineRule="auto"/>
        <w:jc w:val="both"/>
        <w:rPr>
          <w:rFonts w:ascii="Times New Roman" w:eastAsia="Calibri" w:hAnsi="Times New Roman" w:cs="Times New Roman"/>
          <w:sz w:val="24"/>
          <w:szCs w:val="24"/>
          <w:lang w:val="en-US" w:eastAsia="ru-RU"/>
        </w:rPr>
      </w:pPr>
    </w:p>
    <w:p w14:paraId="4068DFFC" w14:textId="77777777" w:rsidR="001228EE" w:rsidRPr="00F24533" w:rsidRDefault="001228EE" w:rsidP="00385167">
      <w:pPr>
        <w:spacing w:after="0" w:line="240" w:lineRule="auto"/>
        <w:jc w:val="both"/>
        <w:rPr>
          <w:rFonts w:ascii="Times New Roman" w:eastAsia="Calibri" w:hAnsi="Times New Roman" w:cs="Times New Roman"/>
          <w:sz w:val="24"/>
          <w:szCs w:val="24"/>
          <w:lang w:val="en-US" w:eastAsia="ru-RU"/>
        </w:rPr>
      </w:pPr>
    </w:p>
    <w:p w14:paraId="6295E49F" w14:textId="59FCFFFC" w:rsidR="001228EE" w:rsidRDefault="009F0342" w:rsidP="00385167">
      <w:pPr>
        <w:spacing w:after="0" w:line="240" w:lineRule="auto"/>
        <w:ind w:firstLine="709"/>
        <w:contextualSpacing/>
        <w:jc w:val="center"/>
        <w:rPr>
          <w:rFonts w:ascii="Times New Roman" w:eastAsia="Calibri" w:hAnsi="Times New Roman" w:cs="Times New Roman"/>
          <w:b/>
          <w:iCs/>
          <w:sz w:val="24"/>
          <w:szCs w:val="24"/>
          <w:lang w:eastAsia="ru-RU"/>
        </w:rPr>
      </w:pPr>
      <w:r w:rsidRPr="009F0342">
        <w:rPr>
          <w:rFonts w:ascii="Times New Roman" w:eastAsia="Calibri" w:hAnsi="Times New Roman" w:cs="Times New Roman"/>
          <w:bCs/>
          <w:sz w:val="24"/>
          <w:szCs w:val="24"/>
          <w:lang w:val="en-US" w:eastAsia="ru-RU"/>
        </w:rPr>
        <w:t xml:space="preserve">When assessing the influence of renal homeostasis, it was not established... </w:t>
      </w:r>
      <w:r w:rsidRPr="009F0342">
        <w:rPr>
          <w:rFonts w:ascii="Times New Roman" w:eastAsia="Calibri" w:hAnsi="Times New Roman" w:cs="Times New Roman"/>
          <w:bCs/>
          <w:sz w:val="24"/>
          <w:szCs w:val="24"/>
          <w:lang w:eastAsia="ru-RU"/>
        </w:rPr>
        <w:t>(</w:t>
      </w:r>
      <w:proofErr w:type="spellStart"/>
      <w:r w:rsidRPr="009F0342">
        <w:rPr>
          <w:rFonts w:ascii="Times New Roman" w:eastAsia="Calibri" w:hAnsi="Times New Roman" w:cs="Times New Roman"/>
          <w:b/>
          <w:sz w:val="24"/>
          <w:szCs w:val="24"/>
          <w:lang w:eastAsia="ru-RU"/>
        </w:rPr>
        <w:t>Table</w:t>
      </w:r>
      <w:proofErr w:type="spellEnd"/>
      <w:r w:rsidRPr="009F0342">
        <w:rPr>
          <w:rFonts w:ascii="Times New Roman" w:eastAsia="Calibri" w:hAnsi="Times New Roman" w:cs="Times New Roman"/>
          <w:b/>
          <w:sz w:val="24"/>
          <w:szCs w:val="24"/>
          <w:lang w:eastAsia="ru-RU"/>
        </w:rPr>
        <w:t xml:space="preserve"> 1</w:t>
      </w:r>
      <w:r w:rsidRPr="009F0342">
        <w:rPr>
          <w:rFonts w:ascii="Times New Roman" w:eastAsia="Calibri" w:hAnsi="Times New Roman" w:cs="Times New Roman"/>
          <w:bCs/>
          <w:sz w:val="24"/>
          <w:szCs w:val="24"/>
          <w:lang w:eastAsia="ru-RU"/>
        </w:rPr>
        <w:t>).</w:t>
      </w:r>
    </w:p>
    <w:p w14:paraId="1F03ACCA" w14:textId="77777777" w:rsidR="00385167" w:rsidRPr="004D3A1C" w:rsidRDefault="00385167" w:rsidP="00385167">
      <w:pPr>
        <w:spacing w:after="0" w:line="240" w:lineRule="auto"/>
        <w:ind w:firstLine="709"/>
        <w:contextualSpacing/>
        <w:jc w:val="center"/>
        <w:rPr>
          <w:rFonts w:ascii="Times New Roman" w:eastAsia="Calibri" w:hAnsi="Times New Roman" w:cs="Times New Roman"/>
          <w:b/>
          <w:sz w:val="24"/>
          <w:szCs w:val="24"/>
          <w:lang w:eastAsia="ru-RU"/>
        </w:rPr>
      </w:pPr>
      <w:r w:rsidRPr="00385167">
        <w:rPr>
          <w:rFonts w:ascii="Times New Roman" w:eastAsia="Calibri" w:hAnsi="Times New Roman" w:cs="Times New Roman"/>
          <w:b/>
          <w:iCs/>
          <w:sz w:val="24"/>
          <w:szCs w:val="24"/>
          <w:lang w:val="en-US" w:eastAsia="ru-RU"/>
        </w:rPr>
        <w:t>Table</w:t>
      </w:r>
      <w:r w:rsidRPr="00385167">
        <w:rPr>
          <w:rFonts w:ascii="Times New Roman" w:eastAsia="Calibri" w:hAnsi="Times New Roman" w:cs="Times New Roman"/>
          <w:b/>
          <w:iCs/>
          <w:sz w:val="24"/>
          <w:szCs w:val="24"/>
          <w:lang w:eastAsia="ru-RU"/>
        </w:rPr>
        <w:t xml:space="preserve"> 1</w:t>
      </w:r>
      <w:r w:rsidRPr="004D3A1C">
        <w:rPr>
          <w:rFonts w:ascii="Times New Roman" w:eastAsia="Calibri" w:hAnsi="Times New Roman" w:cs="Times New Roman"/>
          <w:b/>
          <w:iCs/>
          <w:sz w:val="24"/>
          <w:szCs w:val="24"/>
          <w:lang w:eastAsia="ru-RU"/>
        </w:rPr>
        <w:t>.</w:t>
      </w:r>
      <w:r w:rsidRPr="004D3A1C">
        <w:rPr>
          <w:rFonts w:ascii="Times New Roman" w:eastAsia="Calibri" w:hAnsi="Times New Roman" w:cs="Times New Roman"/>
          <w:b/>
          <w:sz w:val="24"/>
          <w:szCs w:val="24"/>
          <w:lang w:eastAsia="ru-RU"/>
        </w:rPr>
        <w:t xml:space="preserve"> </w:t>
      </w:r>
      <w:r w:rsidRPr="00385167">
        <w:rPr>
          <w:rFonts w:ascii="Times New Roman" w:eastAsia="Calibri" w:hAnsi="Times New Roman" w:cs="Times New Roman"/>
          <w:b/>
          <w:sz w:val="24"/>
          <w:szCs w:val="24"/>
          <w:lang w:val="en-US" w:eastAsia="ru-RU"/>
        </w:rPr>
        <w:t>Title</w:t>
      </w:r>
    </w:p>
    <w:p w14:paraId="73CF391D" w14:textId="77777777" w:rsidR="00ED1942" w:rsidRPr="004D3A1C" w:rsidRDefault="00ED1942" w:rsidP="00385167">
      <w:pPr>
        <w:spacing w:after="0" w:line="240" w:lineRule="auto"/>
        <w:ind w:firstLine="709"/>
        <w:contextualSpacing/>
        <w:jc w:val="center"/>
        <w:rPr>
          <w:rFonts w:ascii="Times New Roman" w:eastAsia="Calibri" w:hAnsi="Times New Roman" w:cs="Times New Roman"/>
          <w:b/>
          <w:sz w:val="24"/>
          <w:szCs w:val="24"/>
          <w:lang w:eastAsia="ru-RU"/>
        </w:rPr>
      </w:pPr>
    </w:p>
    <w:tbl>
      <w:tblPr>
        <w:tblStyle w:val="1"/>
        <w:tblW w:w="9747" w:type="dxa"/>
        <w:tblLayout w:type="fixed"/>
        <w:tblLook w:val="04A0" w:firstRow="1" w:lastRow="0" w:firstColumn="1" w:lastColumn="0" w:noHBand="0" w:noVBand="1"/>
      </w:tblPr>
      <w:tblGrid>
        <w:gridCol w:w="2547"/>
        <w:gridCol w:w="2551"/>
        <w:gridCol w:w="1560"/>
        <w:gridCol w:w="2126"/>
        <w:gridCol w:w="963"/>
      </w:tblGrid>
      <w:tr w:rsidR="00ED1942" w:rsidRPr="00ED1942" w14:paraId="5EAC5926" w14:textId="77777777" w:rsidTr="009F0342">
        <w:tc>
          <w:tcPr>
            <w:tcW w:w="2547" w:type="dxa"/>
            <w:vAlign w:val="center"/>
          </w:tcPr>
          <w:p w14:paraId="29C86ABB" w14:textId="59F55F54" w:rsidR="00ED1942" w:rsidRPr="00ED1942" w:rsidRDefault="00ED1942" w:rsidP="004D3A1C">
            <w:pPr>
              <w:jc w:val="center"/>
              <w:rPr>
                <w:rFonts w:ascii="Times New Roman" w:eastAsia="Calibri" w:hAnsi="Times New Roman"/>
                <w:bCs/>
                <w:sz w:val="24"/>
                <w:szCs w:val="24"/>
                <w:lang w:val="en-US"/>
              </w:rPr>
            </w:pPr>
            <w:r w:rsidRPr="00ED1942">
              <w:rPr>
                <w:rFonts w:ascii="Times New Roman" w:eastAsia="Calibri" w:hAnsi="Times New Roman"/>
                <w:bCs/>
                <w:sz w:val="24"/>
                <w:szCs w:val="24"/>
                <w:lang w:val="en-US"/>
              </w:rPr>
              <w:t xml:space="preserve">Parameters </w:t>
            </w:r>
          </w:p>
        </w:tc>
        <w:tc>
          <w:tcPr>
            <w:tcW w:w="2551" w:type="dxa"/>
            <w:vAlign w:val="center"/>
          </w:tcPr>
          <w:p w14:paraId="5FD62AEF" w14:textId="77777777" w:rsidR="00ED1942" w:rsidRPr="007700AB" w:rsidRDefault="00ED1942" w:rsidP="004D3A1C">
            <w:pPr>
              <w:jc w:val="center"/>
              <w:rPr>
                <w:rFonts w:ascii="Times New Roman" w:eastAsia="Calibri" w:hAnsi="Times New Roman"/>
                <w:bCs/>
                <w:sz w:val="24"/>
                <w:szCs w:val="24"/>
                <w:lang w:val="en-US"/>
              </w:rPr>
            </w:pPr>
            <w:r w:rsidRPr="007700AB">
              <w:rPr>
                <w:rFonts w:ascii="Times New Roman" w:eastAsia="Calibri" w:hAnsi="Times New Roman"/>
                <w:bCs/>
                <w:sz w:val="24"/>
                <w:szCs w:val="24"/>
                <w:lang w:val="en-US"/>
              </w:rPr>
              <w:t>Median (patients with and without prostate cancer)</w:t>
            </w:r>
          </w:p>
        </w:tc>
        <w:tc>
          <w:tcPr>
            <w:tcW w:w="1560" w:type="dxa"/>
            <w:vAlign w:val="center"/>
          </w:tcPr>
          <w:p w14:paraId="6B8BB5A3" w14:textId="77777777" w:rsidR="00ED1942" w:rsidRPr="00ED1942" w:rsidRDefault="00ED1942" w:rsidP="004D3A1C">
            <w:pPr>
              <w:ind w:left="-93"/>
              <w:jc w:val="center"/>
              <w:rPr>
                <w:rFonts w:ascii="Times New Roman" w:eastAsia="Calibri" w:hAnsi="Times New Roman"/>
                <w:bCs/>
                <w:sz w:val="24"/>
                <w:szCs w:val="24"/>
              </w:rPr>
            </w:pPr>
            <w:proofErr w:type="spellStart"/>
            <w:r w:rsidRPr="00ED1942">
              <w:rPr>
                <w:rFonts w:ascii="Times New Roman" w:eastAsia="Calibri" w:hAnsi="Times New Roman"/>
                <w:bCs/>
                <w:sz w:val="24"/>
                <w:szCs w:val="24"/>
              </w:rPr>
              <w:t>Odds</w:t>
            </w:r>
            <w:proofErr w:type="spellEnd"/>
            <w:r w:rsidRPr="00ED1942">
              <w:rPr>
                <w:rFonts w:ascii="Times New Roman" w:eastAsia="Calibri" w:hAnsi="Times New Roman"/>
                <w:bCs/>
                <w:sz w:val="24"/>
                <w:szCs w:val="24"/>
              </w:rPr>
              <w:t xml:space="preserve"> </w:t>
            </w:r>
            <w:proofErr w:type="spellStart"/>
            <w:r w:rsidRPr="00ED1942">
              <w:rPr>
                <w:rFonts w:ascii="Times New Roman" w:eastAsia="Calibri" w:hAnsi="Times New Roman"/>
                <w:bCs/>
                <w:sz w:val="24"/>
                <w:szCs w:val="24"/>
              </w:rPr>
              <w:t>ratio</w:t>
            </w:r>
            <w:proofErr w:type="spellEnd"/>
          </w:p>
        </w:tc>
        <w:tc>
          <w:tcPr>
            <w:tcW w:w="2126" w:type="dxa"/>
            <w:vAlign w:val="center"/>
          </w:tcPr>
          <w:p w14:paraId="24164923" w14:textId="77777777" w:rsidR="00ED1942" w:rsidRPr="00ED1942" w:rsidRDefault="00ED1942" w:rsidP="004D3A1C">
            <w:pPr>
              <w:jc w:val="center"/>
              <w:rPr>
                <w:rFonts w:ascii="Times New Roman" w:eastAsia="Calibri" w:hAnsi="Times New Roman"/>
                <w:bCs/>
                <w:sz w:val="24"/>
                <w:szCs w:val="24"/>
              </w:rPr>
            </w:pPr>
            <w:r w:rsidRPr="00ED1942">
              <w:rPr>
                <w:rFonts w:ascii="Times New Roman" w:eastAsia="Calibri" w:hAnsi="Times New Roman"/>
                <w:bCs/>
                <w:sz w:val="24"/>
                <w:szCs w:val="24"/>
              </w:rPr>
              <w:t xml:space="preserve">95% </w:t>
            </w:r>
            <w:proofErr w:type="spellStart"/>
            <w:r w:rsidRPr="00ED1942">
              <w:rPr>
                <w:rFonts w:ascii="Times New Roman" w:eastAsia="Calibri" w:hAnsi="Times New Roman"/>
                <w:bCs/>
                <w:sz w:val="24"/>
                <w:szCs w:val="24"/>
              </w:rPr>
              <w:t>confidence</w:t>
            </w:r>
            <w:proofErr w:type="spellEnd"/>
            <w:r w:rsidRPr="00ED1942">
              <w:rPr>
                <w:rFonts w:ascii="Times New Roman" w:eastAsia="Calibri" w:hAnsi="Times New Roman"/>
                <w:bCs/>
                <w:sz w:val="24"/>
                <w:szCs w:val="24"/>
              </w:rPr>
              <w:t xml:space="preserve"> </w:t>
            </w:r>
            <w:proofErr w:type="spellStart"/>
            <w:r w:rsidRPr="00ED1942">
              <w:rPr>
                <w:rFonts w:ascii="Times New Roman" w:eastAsia="Calibri" w:hAnsi="Times New Roman"/>
                <w:bCs/>
                <w:sz w:val="24"/>
                <w:szCs w:val="24"/>
              </w:rPr>
              <w:t>interval</w:t>
            </w:r>
            <w:proofErr w:type="spellEnd"/>
          </w:p>
        </w:tc>
        <w:tc>
          <w:tcPr>
            <w:tcW w:w="963" w:type="dxa"/>
            <w:vAlign w:val="center"/>
          </w:tcPr>
          <w:p w14:paraId="0600904C" w14:textId="77777777" w:rsidR="00ED1942" w:rsidRPr="00ED1942" w:rsidRDefault="00ED1942" w:rsidP="004D3A1C">
            <w:pPr>
              <w:ind w:left="-98" w:right="-108"/>
              <w:jc w:val="center"/>
              <w:rPr>
                <w:rFonts w:ascii="Times New Roman" w:eastAsia="Calibri" w:hAnsi="Times New Roman"/>
                <w:bCs/>
                <w:sz w:val="24"/>
                <w:szCs w:val="24"/>
              </w:rPr>
            </w:pPr>
            <w:r w:rsidRPr="00ED1942">
              <w:rPr>
                <w:rFonts w:ascii="Times New Roman" w:eastAsia="Calibri" w:hAnsi="Times New Roman"/>
                <w:bCs/>
                <w:sz w:val="24"/>
                <w:szCs w:val="24"/>
              </w:rPr>
              <w:t>p</w:t>
            </w:r>
          </w:p>
        </w:tc>
      </w:tr>
      <w:tr w:rsidR="00ED1942" w:rsidRPr="00ED1942" w14:paraId="5AA50FF3" w14:textId="77777777" w:rsidTr="009F0342">
        <w:tc>
          <w:tcPr>
            <w:tcW w:w="2547" w:type="dxa"/>
            <w:vAlign w:val="center"/>
          </w:tcPr>
          <w:p w14:paraId="662E5190" w14:textId="77777777" w:rsidR="00ED1942" w:rsidRPr="007700AB" w:rsidRDefault="00ED1942" w:rsidP="00ED1942">
            <w:pPr>
              <w:jc w:val="both"/>
              <w:rPr>
                <w:rFonts w:ascii="Times New Roman" w:eastAsia="Calibri" w:hAnsi="Times New Roman"/>
                <w:bCs/>
                <w:sz w:val="24"/>
                <w:szCs w:val="24"/>
                <w:lang w:val="en-US"/>
              </w:rPr>
            </w:pPr>
            <w:r w:rsidRPr="007700AB">
              <w:rPr>
                <w:rFonts w:ascii="Times New Roman" w:eastAsia="Calibri" w:hAnsi="Times New Roman"/>
                <w:bCs/>
                <w:sz w:val="24"/>
                <w:szCs w:val="24"/>
                <w:lang w:val="en-US"/>
              </w:rPr>
              <w:t>Serum creatinine, mmol/L</w:t>
            </w:r>
          </w:p>
        </w:tc>
        <w:tc>
          <w:tcPr>
            <w:tcW w:w="2551" w:type="dxa"/>
            <w:vAlign w:val="center"/>
          </w:tcPr>
          <w:p w14:paraId="19FBE3FF" w14:textId="2AC30F12" w:rsidR="00ED1942" w:rsidRPr="00ED1942" w:rsidRDefault="00ED1942" w:rsidP="00ED1942">
            <w:pPr>
              <w:jc w:val="both"/>
              <w:rPr>
                <w:rFonts w:ascii="Times New Roman" w:eastAsia="Calibri" w:hAnsi="Times New Roman"/>
                <w:bCs/>
                <w:sz w:val="24"/>
                <w:szCs w:val="24"/>
              </w:rPr>
            </w:pPr>
            <w:r w:rsidRPr="00ED1942">
              <w:rPr>
                <w:rFonts w:ascii="Times New Roman" w:eastAsia="Calibri" w:hAnsi="Times New Roman"/>
                <w:bCs/>
                <w:sz w:val="24"/>
                <w:szCs w:val="24"/>
              </w:rPr>
              <w:t>97,35/94,50</w:t>
            </w:r>
          </w:p>
        </w:tc>
        <w:tc>
          <w:tcPr>
            <w:tcW w:w="1560" w:type="dxa"/>
            <w:vAlign w:val="center"/>
          </w:tcPr>
          <w:p w14:paraId="6F666994" w14:textId="77777777" w:rsidR="00ED1942" w:rsidRPr="00ED1942" w:rsidRDefault="00ED1942" w:rsidP="00ED1942">
            <w:pPr>
              <w:jc w:val="both"/>
              <w:rPr>
                <w:rFonts w:ascii="Times New Roman" w:eastAsia="Calibri" w:hAnsi="Times New Roman"/>
                <w:bCs/>
                <w:sz w:val="24"/>
                <w:szCs w:val="24"/>
              </w:rPr>
            </w:pPr>
            <w:r w:rsidRPr="00ED1942">
              <w:rPr>
                <w:rFonts w:ascii="Times New Roman" w:eastAsia="Calibri" w:hAnsi="Times New Roman"/>
                <w:bCs/>
                <w:sz w:val="24"/>
                <w:szCs w:val="24"/>
              </w:rPr>
              <w:t>1,60</w:t>
            </w:r>
          </w:p>
        </w:tc>
        <w:tc>
          <w:tcPr>
            <w:tcW w:w="2126" w:type="dxa"/>
            <w:vAlign w:val="center"/>
          </w:tcPr>
          <w:p w14:paraId="46ED3898" w14:textId="77777777" w:rsidR="00ED1942" w:rsidRPr="00ED1942" w:rsidRDefault="00ED1942" w:rsidP="00ED1942">
            <w:pPr>
              <w:jc w:val="both"/>
              <w:rPr>
                <w:rFonts w:ascii="Times New Roman" w:eastAsia="Calibri" w:hAnsi="Times New Roman"/>
                <w:bCs/>
                <w:sz w:val="24"/>
                <w:szCs w:val="24"/>
              </w:rPr>
            </w:pPr>
            <w:r w:rsidRPr="00ED1942">
              <w:rPr>
                <w:rFonts w:ascii="Times New Roman" w:eastAsia="Calibri" w:hAnsi="Times New Roman"/>
                <w:bCs/>
                <w:sz w:val="24"/>
                <w:szCs w:val="24"/>
              </w:rPr>
              <w:t>0,46 – 5,91</w:t>
            </w:r>
          </w:p>
        </w:tc>
        <w:tc>
          <w:tcPr>
            <w:tcW w:w="963" w:type="dxa"/>
            <w:vAlign w:val="center"/>
          </w:tcPr>
          <w:p w14:paraId="15A0F35E" w14:textId="77777777" w:rsidR="00ED1942" w:rsidRPr="00ED1942" w:rsidRDefault="00ED1942" w:rsidP="00ED1942">
            <w:pPr>
              <w:jc w:val="both"/>
              <w:rPr>
                <w:rFonts w:ascii="Times New Roman" w:eastAsia="Calibri" w:hAnsi="Times New Roman"/>
                <w:bCs/>
                <w:sz w:val="24"/>
                <w:szCs w:val="24"/>
              </w:rPr>
            </w:pPr>
            <w:r w:rsidRPr="00ED1942">
              <w:rPr>
                <w:rFonts w:ascii="Times New Roman" w:eastAsia="Calibri" w:hAnsi="Times New Roman"/>
                <w:bCs/>
                <w:sz w:val="24"/>
                <w:szCs w:val="24"/>
              </w:rPr>
              <w:t>0,31</w:t>
            </w:r>
          </w:p>
        </w:tc>
      </w:tr>
      <w:tr w:rsidR="00ED1942" w:rsidRPr="00ED1942" w14:paraId="39C7C429" w14:textId="77777777" w:rsidTr="009F0342">
        <w:tc>
          <w:tcPr>
            <w:tcW w:w="2547" w:type="dxa"/>
            <w:vAlign w:val="center"/>
          </w:tcPr>
          <w:p w14:paraId="03FD056D" w14:textId="3C9F47EC" w:rsidR="00ED1942" w:rsidRPr="007700AB" w:rsidRDefault="00ED1942" w:rsidP="00ED1942">
            <w:pPr>
              <w:jc w:val="both"/>
              <w:rPr>
                <w:rFonts w:ascii="Times New Roman" w:eastAsia="Calibri" w:hAnsi="Times New Roman"/>
                <w:bCs/>
                <w:sz w:val="24"/>
                <w:szCs w:val="24"/>
              </w:rPr>
            </w:pPr>
            <w:r>
              <w:rPr>
                <w:rFonts w:ascii="Times New Roman" w:eastAsia="Calibri" w:hAnsi="Times New Roman"/>
                <w:bCs/>
                <w:sz w:val="24"/>
                <w:szCs w:val="24"/>
                <w:lang w:val="en-US"/>
              </w:rPr>
              <w:t>GFR</w:t>
            </w:r>
            <w:r w:rsidRPr="007700AB">
              <w:rPr>
                <w:rFonts w:ascii="Times New Roman" w:eastAsia="Calibri" w:hAnsi="Times New Roman"/>
                <w:bCs/>
                <w:sz w:val="24"/>
                <w:szCs w:val="24"/>
              </w:rPr>
              <w:t xml:space="preserve">, </w:t>
            </w:r>
            <w:r w:rsidRPr="00ED1942">
              <w:rPr>
                <w:rFonts w:ascii="Times New Roman" w:eastAsia="Calibri" w:hAnsi="Times New Roman"/>
                <w:bCs/>
                <w:sz w:val="24"/>
                <w:szCs w:val="24"/>
                <w:lang w:val="en-US"/>
              </w:rPr>
              <w:t>mL</w:t>
            </w:r>
            <w:r w:rsidRPr="007700AB">
              <w:rPr>
                <w:rFonts w:ascii="Times New Roman" w:eastAsia="Calibri" w:hAnsi="Times New Roman"/>
                <w:bCs/>
                <w:sz w:val="24"/>
                <w:szCs w:val="24"/>
              </w:rPr>
              <w:t>/</w:t>
            </w:r>
            <w:r w:rsidRPr="00ED1942">
              <w:rPr>
                <w:rFonts w:ascii="Times New Roman" w:eastAsia="Calibri" w:hAnsi="Times New Roman"/>
                <w:bCs/>
                <w:sz w:val="24"/>
                <w:szCs w:val="24"/>
                <w:lang w:val="en-US"/>
              </w:rPr>
              <w:t>min</w:t>
            </w:r>
            <w:r w:rsidRPr="007700AB">
              <w:rPr>
                <w:rFonts w:ascii="Times New Roman" w:eastAsia="Calibri" w:hAnsi="Times New Roman"/>
                <w:bCs/>
                <w:sz w:val="24"/>
                <w:szCs w:val="24"/>
              </w:rPr>
              <w:t xml:space="preserve">/1,73 </w:t>
            </w:r>
            <w:r w:rsidRPr="00ED1942">
              <w:rPr>
                <w:rFonts w:ascii="Times New Roman" w:eastAsia="Calibri" w:hAnsi="Times New Roman"/>
                <w:bCs/>
                <w:sz w:val="24"/>
                <w:szCs w:val="24"/>
                <w:lang w:val="en-US"/>
              </w:rPr>
              <w:t>m</w:t>
            </w:r>
            <w:r w:rsidRPr="007700AB">
              <w:rPr>
                <w:rFonts w:ascii="Times New Roman" w:eastAsia="Calibri" w:hAnsi="Times New Roman"/>
                <w:bCs/>
                <w:sz w:val="24"/>
                <w:szCs w:val="24"/>
                <w:vertAlign w:val="superscript"/>
              </w:rPr>
              <w:t>2</w:t>
            </w:r>
          </w:p>
        </w:tc>
        <w:tc>
          <w:tcPr>
            <w:tcW w:w="2551" w:type="dxa"/>
            <w:vAlign w:val="center"/>
          </w:tcPr>
          <w:p w14:paraId="1CC5CFBC" w14:textId="007BCF30" w:rsidR="00ED1942" w:rsidRPr="00ED1942" w:rsidRDefault="00ED1942" w:rsidP="00ED1942">
            <w:pPr>
              <w:jc w:val="both"/>
              <w:rPr>
                <w:rFonts w:ascii="Times New Roman" w:eastAsia="Calibri" w:hAnsi="Times New Roman"/>
                <w:bCs/>
                <w:sz w:val="24"/>
                <w:szCs w:val="24"/>
                <w:lang w:val="en-US"/>
              </w:rPr>
            </w:pPr>
            <w:r w:rsidRPr="00ED1942">
              <w:rPr>
                <w:rFonts w:ascii="Times New Roman" w:eastAsia="Calibri" w:hAnsi="Times New Roman"/>
                <w:bCs/>
                <w:sz w:val="24"/>
                <w:szCs w:val="24"/>
                <w:lang w:val="en-US"/>
              </w:rPr>
              <w:t>68,35/70,20</w:t>
            </w:r>
          </w:p>
        </w:tc>
        <w:tc>
          <w:tcPr>
            <w:tcW w:w="1560" w:type="dxa"/>
            <w:vAlign w:val="center"/>
          </w:tcPr>
          <w:p w14:paraId="6BBF2E6B" w14:textId="28C814B1" w:rsidR="00ED1942" w:rsidRPr="00ED1942" w:rsidRDefault="00ED1942" w:rsidP="00ED1942">
            <w:pPr>
              <w:jc w:val="both"/>
              <w:rPr>
                <w:rFonts w:ascii="Times New Roman" w:eastAsia="Calibri" w:hAnsi="Times New Roman"/>
                <w:bCs/>
                <w:sz w:val="24"/>
                <w:szCs w:val="24"/>
                <w:lang w:val="en-US"/>
              </w:rPr>
            </w:pPr>
            <w:r w:rsidRPr="00ED1942">
              <w:rPr>
                <w:rFonts w:ascii="Times New Roman" w:eastAsia="Calibri" w:hAnsi="Times New Roman"/>
                <w:bCs/>
                <w:sz w:val="24"/>
                <w:szCs w:val="24"/>
                <w:lang w:val="en-US"/>
              </w:rPr>
              <w:t>1,66</w:t>
            </w:r>
          </w:p>
        </w:tc>
        <w:tc>
          <w:tcPr>
            <w:tcW w:w="2126" w:type="dxa"/>
            <w:vAlign w:val="center"/>
          </w:tcPr>
          <w:p w14:paraId="2064B7E2" w14:textId="11A3A775" w:rsidR="00ED1942" w:rsidRPr="00ED1942" w:rsidRDefault="00ED1942" w:rsidP="00ED1942">
            <w:pPr>
              <w:jc w:val="both"/>
              <w:rPr>
                <w:rFonts w:ascii="Times New Roman" w:eastAsia="Calibri" w:hAnsi="Times New Roman"/>
                <w:bCs/>
                <w:sz w:val="24"/>
                <w:szCs w:val="24"/>
                <w:lang w:val="en-US"/>
              </w:rPr>
            </w:pPr>
            <w:r w:rsidRPr="00ED1942">
              <w:rPr>
                <w:rFonts w:ascii="Times New Roman" w:eastAsia="Calibri" w:hAnsi="Times New Roman"/>
                <w:bCs/>
                <w:sz w:val="24"/>
                <w:szCs w:val="24"/>
                <w:lang w:val="en-US"/>
              </w:rPr>
              <w:t>0,60– 4,79</w:t>
            </w:r>
          </w:p>
        </w:tc>
        <w:tc>
          <w:tcPr>
            <w:tcW w:w="963" w:type="dxa"/>
            <w:vAlign w:val="center"/>
          </w:tcPr>
          <w:p w14:paraId="52EF1A10" w14:textId="32BA4E50" w:rsidR="00ED1942" w:rsidRPr="00ED1942" w:rsidRDefault="00ED1942" w:rsidP="00ED1942">
            <w:pPr>
              <w:jc w:val="both"/>
              <w:rPr>
                <w:rFonts w:ascii="Times New Roman" w:eastAsia="Calibri" w:hAnsi="Times New Roman"/>
                <w:bCs/>
                <w:sz w:val="24"/>
                <w:szCs w:val="24"/>
                <w:lang w:val="en-US"/>
              </w:rPr>
            </w:pPr>
            <w:r w:rsidRPr="00ED1942">
              <w:rPr>
                <w:rFonts w:ascii="Times New Roman" w:eastAsia="Calibri" w:hAnsi="Times New Roman"/>
                <w:bCs/>
                <w:sz w:val="24"/>
                <w:szCs w:val="24"/>
                <w:lang w:val="en-US"/>
              </w:rPr>
              <w:t>0,88</w:t>
            </w:r>
          </w:p>
        </w:tc>
      </w:tr>
    </w:tbl>
    <w:p w14:paraId="2A3D9F2F" w14:textId="4A0C5AFA" w:rsidR="00ED1942" w:rsidRPr="00385167" w:rsidRDefault="00ED1942" w:rsidP="00ED1942">
      <w:pPr>
        <w:spacing w:after="0" w:line="240" w:lineRule="auto"/>
        <w:ind w:firstLine="709"/>
        <w:contextualSpacing/>
        <w:jc w:val="both"/>
        <w:rPr>
          <w:rFonts w:ascii="Times New Roman" w:eastAsia="Calibri" w:hAnsi="Times New Roman" w:cs="Times New Roman"/>
          <w:sz w:val="20"/>
          <w:szCs w:val="20"/>
          <w:lang w:val="en-US" w:eastAsia="ru-RU"/>
        </w:rPr>
      </w:pPr>
      <w:r w:rsidRPr="00385167">
        <w:rPr>
          <w:rFonts w:ascii="Times New Roman" w:eastAsia="Calibri" w:hAnsi="Times New Roman" w:cs="Times New Roman"/>
          <w:sz w:val="20"/>
          <w:szCs w:val="20"/>
          <w:lang w:val="en-US" w:eastAsia="ru-RU"/>
        </w:rPr>
        <w:t xml:space="preserve">Note: </w:t>
      </w:r>
      <w:r>
        <w:rPr>
          <w:rFonts w:ascii="Times New Roman" w:eastAsia="Calibri" w:hAnsi="Times New Roman" w:cs="Times New Roman"/>
          <w:sz w:val="20"/>
          <w:szCs w:val="20"/>
          <w:lang w:val="en-US" w:eastAsia="ru-RU"/>
        </w:rPr>
        <w:t>GFR</w:t>
      </w:r>
      <w:r w:rsidRPr="00385167">
        <w:rPr>
          <w:rFonts w:ascii="Times New Roman" w:eastAsia="Calibri" w:hAnsi="Times New Roman" w:cs="Times New Roman"/>
          <w:sz w:val="20"/>
          <w:szCs w:val="20"/>
          <w:lang w:val="en-US" w:eastAsia="ru-RU"/>
        </w:rPr>
        <w:t xml:space="preserve"> – </w:t>
      </w:r>
      <w:r>
        <w:rPr>
          <w:rFonts w:ascii="Times New Roman" w:eastAsia="Calibri" w:hAnsi="Times New Roman" w:cs="Times New Roman"/>
          <w:sz w:val="20"/>
          <w:szCs w:val="20"/>
          <w:lang w:val="en-US" w:eastAsia="ru-RU"/>
        </w:rPr>
        <w:t>g</w:t>
      </w:r>
      <w:r w:rsidRPr="00ED1942">
        <w:rPr>
          <w:rFonts w:ascii="Times New Roman" w:eastAsia="Calibri" w:hAnsi="Times New Roman" w:cs="Times New Roman"/>
          <w:sz w:val="20"/>
          <w:szCs w:val="20"/>
          <w:lang w:val="en-US" w:eastAsia="ru-RU"/>
        </w:rPr>
        <w:t>lomerular filtration rate</w:t>
      </w:r>
    </w:p>
    <w:p w14:paraId="5A01BC7F" w14:textId="77777777" w:rsidR="00ED1942" w:rsidRPr="007700AB" w:rsidRDefault="00ED1942" w:rsidP="00385167">
      <w:pPr>
        <w:spacing w:after="0" w:line="240" w:lineRule="auto"/>
        <w:ind w:firstLine="709"/>
        <w:contextualSpacing/>
        <w:jc w:val="both"/>
        <w:rPr>
          <w:rFonts w:ascii="Times New Roman" w:eastAsia="Calibri" w:hAnsi="Times New Roman" w:cs="Times New Roman"/>
          <w:b/>
          <w:sz w:val="24"/>
          <w:szCs w:val="24"/>
          <w:lang w:val="en-US" w:eastAsia="ru-RU"/>
        </w:rPr>
      </w:pPr>
    </w:p>
    <w:p w14:paraId="584F8864" w14:textId="55A73EE8" w:rsidR="00385167" w:rsidRPr="009F0342" w:rsidRDefault="009F0342"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DISCUSSION</w:t>
      </w:r>
    </w:p>
    <w:p w14:paraId="7E3049A1" w14:textId="77777777" w:rsidR="00385167" w:rsidRPr="00ED1942" w:rsidRDefault="00385167" w:rsidP="00385167">
      <w:pPr>
        <w:shd w:val="clear" w:color="auto" w:fill="FFFFFF"/>
        <w:spacing w:after="0" w:line="240" w:lineRule="auto"/>
        <w:ind w:firstLine="709"/>
        <w:contextualSpacing/>
        <w:jc w:val="both"/>
        <w:rPr>
          <w:rFonts w:ascii="Times New Roman" w:eastAsia="Calibri" w:hAnsi="Times New Roman" w:cs="Times New Roman"/>
          <w:sz w:val="24"/>
          <w:szCs w:val="24"/>
          <w:lang w:val="en-US" w:eastAsia="ru-RU"/>
        </w:rPr>
      </w:pPr>
    </w:p>
    <w:p w14:paraId="385D2337"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It is recommended that you begin with your own findings that support the research question.</w:t>
      </w:r>
    </w:p>
    <w:p w14:paraId="5CE3AA78" w14:textId="681CB8DD" w:rsidR="00385167" w:rsidRPr="009F0342" w:rsidRDefault="009F0342" w:rsidP="009F0342">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9F0342">
        <w:rPr>
          <w:rFonts w:ascii="Times New Roman" w:eastAsia="Times New Roman" w:hAnsi="Times New Roman" w:cs="Times New Roman"/>
          <w:bCs/>
          <w:color w:val="121EC6"/>
          <w:sz w:val="24"/>
          <w:szCs w:val="24"/>
          <w:lang w:val="en-US" w:eastAsia="ru-RU"/>
        </w:rPr>
        <w:t xml:space="preserve">You should highlight the new and most significant aspects of your research findings and compare them to </w:t>
      </w:r>
      <w:proofErr w:type="gramStart"/>
      <w:r w:rsidRPr="009F0342">
        <w:rPr>
          <w:rFonts w:ascii="Times New Roman" w:eastAsia="Times New Roman" w:hAnsi="Times New Roman" w:cs="Times New Roman"/>
          <w:bCs/>
          <w:color w:val="121EC6"/>
          <w:sz w:val="24"/>
          <w:szCs w:val="24"/>
          <w:lang w:val="en-US" w:eastAsia="ru-RU"/>
        </w:rPr>
        <w:t>other</w:t>
      </w:r>
      <w:proofErr w:type="gramEnd"/>
      <w:r w:rsidRPr="009F0342">
        <w:rPr>
          <w:rFonts w:ascii="Times New Roman" w:eastAsia="Times New Roman" w:hAnsi="Times New Roman" w:cs="Times New Roman"/>
          <w:bCs/>
          <w:color w:val="121EC6"/>
          <w:sz w:val="24"/>
          <w:szCs w:val="24"/>
          <w:lang w:val="en-US" w:eastAsia="ru-RU"/>
        </w:rPr>
        <w:t xml:space="preserve"> research, if available. Do not repeat information from previous sections. Data not included in the results cannot be included in the discussion.</w:t>
      </w:r>
    </w:p>
    <w:p w14:paraId="6C6CD64C" w14:textId="77777777" w:rsid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250FA8D1" w14:textId="190A9021" w:rsidR="00385167" w:rsidRP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CONCLUSION</w:t>
      </w:r>
    </w:p>
    <w:p w14:paraId="64CC30FE" w14:textId="77777777" w:rsidR="00385167" w:rsidRPr="00F24533" w:rsidRDefault="00385167"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50716D91"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bookmarkStart w:id="2" w:name="_Hlk189391497"/>
      <w:r w:rsidRPr="009F0342">
        <w:rPr>
          <w:rFonts w:ascii="Times New Roman" w:eastAsia="Times New Roman" w:hAnsi="Times New Roman" w:cs="Times New Roman"/>
          <w:bCs/>
          <w:color w:val="121EC6"/>
          <w:sz w:val="24"/>
          <w:szCs w:val="24"/>
          <w:lang w:val="en-US" w:eastAsia="ru-RU"/>
        </w:rPr>
        <w:t>Should include clear and concise summaries of the experiment, without generalities, and rea-sonable recommendations.</w:t>
      </w:r>
    </w:p>
    <w:p w14:paraId="2A853575"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The conclusion should not exceed one paragraph (5-7 brief conclusions of your work).</w:t>
      </w:r>
    </w:p>
    <w:p w14:paraId="5360A4EA"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p>
    <w:p w14:paraId="0F65EA55" w14:textId="7CCE0188" w:rsidR="00385167"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9F0342">
        <w:rPr>
          <w:rFonts w:ascii="Times New Roman" w:hAnsi="Times New Roman"/>
          <w:b/>
          <w:sz w:val="24"/>
          <w:szCs w:val="24"/>
          <w:lang w:val="en-US" w:eastAsia="ru-RU"/>
        </w:rPr>
        <w:t>AUTHOR CONTRIBUTION</w:t>
      </w:r>
    </w:p>
    <w:p w14:paraId="04313610" w14:textId="3D9FE875" w:rsidR="009F0342" w:rsidRPr="009F0342" w:rsidRDefault="009F0342" w:rsidP="009F0342">
      <w:pPr>
        <w:shd w:val="clear" w:color="auto" w:fill="FFFFFF"/>
        <w:ind w:firstLine="36"/>
        <w:contextualSpacing/>
        <w:jc w:val="both"/>
        <w:rPr>
          <w:rFonts w:ascii="Times New Roman" w:hAnsi="Times New Roman"/>
          <w:bCs/>
          <w:sz w:val="24"/>
          <w:szCs w:val="24"/>
          <w:lang w:val="en-US" w:eastAsia="ru-RU"/>
        </w:rPr>
      </w:pPr>
      <w:r w:rsidRPr="009F0342">
        <w:rPr>
          <w:rFonts w:ascii="Times New Roman" w:hAnsi="Times New Roman"/>
          <w:b/>
          <w:sz w:val="24"/>
          <w:szCs w:val="24"/>
          <w:lang w:val="en-US" w:eastAsia="ru-RU"/>
        </w:rPr>
        <w:t>Ivan I. Ivanov</w:t>
      </w:r>
      <w:r w:rsidRPr="009F0342">
        <w:rPr>
          <w:rFonts w:ascii="Times New Roman" w:hAnsi="Times New Roman"/>
          <w:bCs/>
          <w:sz w:val="24"/>
          <w:szCs w:val="24"/>
          <w:lang w:val="en-US" w:eastAsia="ru-RU"/>
        </w:rPr>
        <w:t xml:space="preserve"> - study concept and design, acquisition and analysis of </w:t>
      </w:r>
      <w:proofErr w:type="gramStart"/>
      <w:r w:rsidRPr="009F0342">
        <w:rPr>
          <w:rFonts w:ascii="Times New Roman" w:hAnsi="Times New Roman"/>
          <w:bCs/>
          <w:sz w:val="24"/>
          <w:szCs w:val="24"/>
          <w:lang w:val="en-US" w:eastAsia="ru-RU"/>
        </w:rPr>
        <w:t>data,  drafting</w:t>
      </w:r>
      <w:proofErr w:type="gramEnd"/>
      <w:r w:rsidRPr="009F0342">
        <w:rPr>
          <w:rFonts w:ascii="Times New Roman" w:hAnsi="Times New Roman"/>
          <w:bCs/>
          <w:sz w:val="24"/>
          <w:szCs w:val="24"/>
          <w:lang w:val="en-US" w:eastAsia="ru-RU"/>
        </w:rPr>
        <w:t xml:space="preserve"> the manuscript,  critical revision of the manuscript for important intellectual content, fully responsible for the content.</w:t>
      </w:r>
    </w:p>
    <w:p w14:paraId="13098DA8" w14:textId="77777777" w:rsidR="009F0342" w:rsidRPr="009F0342" w:rsidRDefault="009F0342" w:rsidP="009F0342">
      <w:pPr>
        <w:shd w:val="clear" w:color="auto" w:fill="FFFFFF"/>
        <w:contextualSpacing/>
        <w:jc w:val="both"/>
        <w:rPr>
          <w:rFonts w:ascii="Times New Roman" w:hAnsi="Times New Roman"/>
          <w:bCs/>
          <w:sz w:val="24"/>
          <w:szCs w:val="24"/>
          <w:lang w:val="en-US" w:eastAsia="ru-RU"/>
        </w:rPr>
      </w:pPr>
      <w:r w:rsidRPr="009F0342">
        <w:rPr>
          <w:rFonts w:ascii="Times New Roman" w:hAnsi="Times New Roman"/>
          <w:bCs/>
          <w:sz w:val="24"/>
          <w:szCs w:val="24"/>
          <w:lang w:val="en-US" w:eastAsia="ru-RU"/>
        </w:rPr>
        <w:t>All authors approved the final version of the article.</w:t>
      </w:r>
    </w:p>
    <w:bookmarkEnd w:id="2"/>
    <w:p w14:paraId="0CA0BE00" w14:textId="77777777" w:rsidR="00EA1E61" w:rsidRPr="009D032E" w:rsidRDefault="00EA1E61" w:rsidP="009D032E">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53DB7C2B" w14:textId="7AA693A0" w:rsidR="00385167"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REFERENCES</w:t>
      </w:r>
      <w:r w:rsidR="00385167" w:rsidRPr="00D74B69">
        <w:rPr>
          <w:rFonts w:ascii="Times New Roman" w:eastAsia="Times New Roman" w:hAnsi="Times New Roman" w:cs="Times New Roman"/>
          <w:b/>
          <w:sz w:val="24"/>
          <w:szCs w:val="24"/>
          <w:lang w:val="en-US" w:eastAsia="ru-RU"/>
        </w:rPr>
        <w:t xml:space="preserve"> </w:t>
      </w:r>
      <w:bookmarkStart w:id="3" w:name="_Hlk156897118"/>
    </w:p>
    <w:p w14:paraId="1583C177" w14:textId="77777777" w:rsidR="00D74B69" w:rsidRPr="00D74B69"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p>
    <w:p w14:paraId="7F401B64" w14:textId="70057D5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25–30 sources.</w:t>
      </w:r>
    </w:p>
    <w:p w14:paraId="5967DAAA"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lastRenderedPageBreak/>
        <w:t>The list of references includes only published materials (links to Internet resources are allowed). Self-citation should be avoided, except in cases where it seems necessary (for example, if there are no other sources of information, or the present work was carried out on the basis of or in continuation of the cited studies). Self-citation should be limited to 3 references.</w:t>
      </w:r>
    </w:p>
    <w:p w14:paraId="003C9809"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It is recommended to include relevant works published over the past 3–5 years in the bibliography.</w:t>
      </w:r>
    </w:p>
    <w:p w14:paraId="2FA13071"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These may be scientific articles and other peer-reviewed materials that contain DOI links (a unique digital identifier of the article in the Cross Ref system), PMID (an identification number assigned to each publication in the PubMed database), for publications in Russian - EDN (</w:t>
      </w:r>
      <w:proofErr w:type="spellStart"/>
      <w:r w:rsidRPr="00D74B69">
        <w:rPr>
          <w:rFonts w:ascii="Times New Roman" w:eastAsia="Calibri" w:hAnsi="Times New Roman" w:cs="Times New Roman"/>
          <w:color w:val="121EC6"/>
          <w:sz w:val="24"/>
          <w:lang w:val="en-US" w:eastAsia="ru-RU"/>
        </w:rPr>
        <w:t>eLIBRARY</w:t>
      </w:r>
      <w:proofErr w:type="spellEnd"/>
      <w:r w:rsidRPr="00D74B69">
        <w:rPr>
          <w:rFonts w:ascii="Times New Roman" w:eastAsia="Calibri" w:hAnsi="Times New Roman" w:cs="Times New Roman"/>
          <w:color w:val="121EC6"/>
          <w:sz w:val="24"/>
          <w:lang w:val="en-US" w:eastAsia="ru-RU"/>
        </w:rPr>
        <w:t xml:space="preserve"> Document Number - an identifier in the RINTS database).</w:t>
      </w:r>
    </w:p>
    <w:p w14:paraId="55CC281B" w14:textId="2C776FAB"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 xml:space="preserve">Orders, regulations, State standards, laws, methodological recommendations, electronic resources are drawn up as footnotes. It is not recommended to include dissertations, textbooks, conference materials, unpublished works, preprints, textbooks, textbooks, dictionaries, newspapers, popular science journals, materials contained in Wikipedia, </w:t>
      </w:r>
      <w:proofErr w:type="spellStart"/>
      <w:r w:rsidRPr="00D74B69">
        <w:rPr>
          <w:rFonts w:ascii="Times New Roman" w:eastAsia="Calibri" w:hAnsi="Times New Roman" w:cs="Times New Roman"/>
          <w:color w:val="121EC6"/>
          <w:sz w:val="24"/>
          <w:lang w:val="en-US" w:eastAsia="ru-RU"/>
        </w:rPr>
        <w:t>StatPearls</w:t>
      </w:r>
      <w:proofErr w:type="spellEnd"/>
      <w:r w:rsidRPr="00D74B69">
        <w:rPr>
          <w:rFonts w:ascii="Times New Roman" w:eastAsia="Calibri" w:hAnsi="Times New Roman" w:cs="Times New Roman"/>
          <w:color w:val="121EC6"/>
          <w:sz w:val="24"/>
          <w:lang w:val="en-US" w:eastAsia="ru-RU"/>
        </w:rPr>
        <w:t xml:space="preserve"> [Internet].</w:t>
      </w:r>
    </w:p>
    <w:p w14:paraId="142B7FDC"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Russian-language sources are given first in Russian and then in English. All data are given as in the original source (see the journal's website). At the end of the bibliographic description, an indication of the original language of the publication is placed (In Russ.).</w:t>
      </w:r>
    </w:p>
    <w:p w14:paraId="1BB61F82" w14:textId="63D4CB8C"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Example:</w:t>
      </w:r>
    </w:p>
    <w:bookmarkEnd w:id="3"/>
    <w:p w14:paraId="053DCDC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Jiang Y., Xie Y., Fang P., Shang Z., Chen L., Zhou J., Yang C., Zhu W., Hao X., Ding J., Yin P., Wang Z., Cao M., Zhang Y., Tan Q., Cheng D., Kong S., Lu X., Liu X., Sessler D.I. CT-LIFE Study Collaborators. Cognitive training for reduction of delirium in patients undergoing cardiac surgery: a randomized clinical trial. </w:t>
      </w:r>
      <w:r w:rsidRPr="003165CB">
        <w:rPr>
          <w:rFonts w:ascii="Times New Roman" w:hAnsi="Times New Roman" w:cs="Times New Roman"/>
          <w:i/>
          <w:sz w:val="24"/>
          <w:szCs w:val="24"/>
          <w:lang w:val="en-US"/>
        </w:rPr>
        <w:t xml:space="preserve">JAMA </w:t>
      </w:r>
      <w:proofErr w:type="spellStart"/>
      <w:r w:rsidRPr="003165CB">
        <w:rPr>
          <w:rFonts w:ascii="Times New Roman" w:hAnsi="Times New Roman" w:cs="Times New Roman"/>
          <w:i/>
          <w:sz w:val="24"/>
          <w:szCs w:val="24"/>
          <w:lang w:val="en-US"/>
        </w:rPr>
        <w:t>Netw</w:t>
      </w:r>
      <w:proofErr w:type="spellEnd"/>
      <w:r w:rsidRPr="003165CB">
        <w:rPr>
          <w:rFonts w:ascii="Times New Roman" w:hAnsi="Times New Roman" w:cs="Times New Roman"/>
          <w:i/>
          <w:sz w:val="24"/>
          <w:szCs w:val="24"/>
          <w:lang w:val="en-US"/>
        </w:rPr>
        <w:t>. Open.</w:t>
      </w:r>
      <w:r w:rsidRPr="003165CB">
        <w:rPr>
          <w:rFonts w:ascii="Times New Roman" w:hAnsi="Times New Roman" w:cs="Times New Roman"/>
          <w:sz w:val="24"/>
          <w:szCs w:val="24"/>
          <w:lang w:val="en-US"/>
        </w:rPr>
        <w:t xml:space="preserve"> 2024;7(4</w:t>
      </w:r>
      <w:proofErr w:type="gramStart"/>
      <w:r w:rsidRPr="003165CB">
        <w:rPr>
          <w:rFonts w:ascii="Times New Roman" w:hAnsi="Times New Roman" w:cs="Times New Roman"/>
          <w:sz w:val="24"/>
          <w:szCs w:val="24"/>
          <w:lang w:val="en-US"/>
        </w:rPr>
        <w:t>):e</w:t>
      </w:r>
      <w:proofErr w:type="gramEnd"/>
      <w:r w:rsidRPr="003165CB">
        <w:rPr>
          <w:rFonts w:ascii="Times New Roman" w:hAnsi="Times New Roman" w:cs="Times New Roman"/>
          <w:sz w:val="24"/>
          <w:szCs w:val="24"/>
          <w:lang w:val="en-US"/>
        </w:rPr>
        <w:t>247361. https://doi.org/10.1001/jamanetworkopen.2024.7361</w:t>
      </w:r>
      <w:r w:rsidRPr="001952B0">
        <w:rPr>
          <w:rFonts w:ascii="Times New Roman" w:hAnsi="Times New Roman" w:cs="Times New Roman"/>
          <w:sz w:val="24"/>
          <w:szCs w:val="24"/>
          <w:lang w:val="en-US"/>
        </w:rPr>
        <w:t>.</w:t>
      </w:r>
      <w:r w:rsidRPr="003165CB">
        <w:rPr>
          <w:rFonts w:ascii="Times New Roman" w:hAnsi="Times New Roman" w:cs="Times New Roman"/>
          <w:sz w:val="24"/>
          <w:szCs w:val="24"/>
          <w:lang w:val="en-US"/>
        </w:rPr>
        <w:t xml:space="preserve"> PMID: 38652478; PMCID: PMC11040409.</w:t>
      </w:r>
    </w:p>
    <w:p w14:paraId="2F0D08F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Relander K., Hietanen M., Rämö J., Vento A., </w:t>
      </w:r>
      <w:proofErr w:type="spellStart"/>
      <w:r w:rsidRPr="003165CB">
        <w:rPr>
          <w:rFonts w:ascii="Times New Roman" w:hAnsi="Times New Roman" w:cs="Times New Roman"/>
          <w:sz w:val="24"/>
          <w:szCs w:val="24"/>
          <w:lang w:val="en-US"/>
        </w:rPr>
        <w:t>Tikkala</w:t>
      </w:r>
      <w:proofErr w:type="spellEnd"/>
      <w:r w:rsidRPr="003165CB">
        <w:rPr>
          <w:rFonts w:ascii="Times New Roman" w:hAnsi="Times New Roman" w:cs="Times New Roman"/>
          <w:sz w:val="24"/>
          <w:szCs w:val="24"/>
          <w:lang w:val="en-US"/>
        </w:rPr>
        <w:t xml:space="preserve"> I., Roine R.O., Lindsberg P.J., </w:t>
      </w:r>
      <w:proofErr w:type="spellStart"/>
      <w:r w:rsidRPr="003165CB">
        <w:rPr>
          <w:rFonts w:ascii="Times New Roman" w:hAnsi="Times New Roman" w:cs="Times New Roman"/>
          <w:sz w:val="24"/>
          <w:szCs w:val="24"/>
          <w:lang w:val="en-US"/>
        </w:rPr>
        <w:t>Soinne</w:t>
      </w:r>
      <w:proofErr w:type="spellEnd"/>
      <w:r w:rsidRPr="003165CB">
        <w:rPr>
          <w:rFonts w:ascii="Times New Roman" w:hAnsi="Times New Roman" w:cs="Times New Roman"/>
          <w:sz w:val="24"/>
          <w:szCs w:val="24"/>
          <w:lang w:val="en-US"/>
        </w:rPr>
        <w:t xml:space="preserve"> L. Differential cognitive functioning and benefit from surgery in patients undergoing coronary artery bypass grafting and carotid endarterectomy. </w:t>
      </w:r>
      <w:r w:rsidRPr="003165CB">
        <w:rPr>
          <w:rFonts w:ascii="Times New Roman" w:hAnsi="Times New Roman" w:cs="Times New Roman"/>
          <w:i/>
          <w:sz w:val="24"/>
          <w:szCs w:val="24"/>
          <w:lang w:val="en-US"/>
        </w:rPr>
        <w:t>Front. Neurol.</w:t>
      </w:r>
      <w:r w:rsidRPr="003165CB">
        <w:rPr>
          <w:rFonts w:ascii="Times New Roman" w:hAnsi="Times New Roman" w:cs="Times New Roman"/>
          <w:sz w:val="24"/>
          <w:szCs w:val="24"/>
          <w:lang w:val="en-US"/>
        </w:rPr>
        <w:t xml:space="preserve"> </w:t>
      </w:r>
      <w:proofErr w:type="gramStart"/>
      <w:r w:rsidRPr="003165CB">
        <w:rPr>
          <w:rFonts w:ascii="Times New Roman" w:hAnsi="Times New Roman" w:cs="Times New Roman"/>
          <w:sz w:val="24"/>
          <w:szCs w:val="24"/>
          <w:lang w:val="en-US"/>
        </w:rPr>
        <w:t>2022;13:824486</w:t>
      </w:r>
      <w:proofErr w:type="gramEnd"/>
      <w:r w:rsidRPr="003165CB">
        <w:rPr>
          <w:rFonts w:ascii="Times New Roman" w:hAnsi="Times New Roman" w:cs="Times New Roman"/>
          <w:sz w:val="24"/>
          <w:szCs w:val="24"/>
          <w:lang w:val="en-US"/>
        </w:rPr>
        <w:t>. https://doi.org/10.3389/fneur.2022.824486</w:t>
      </w:r>
      <w:r w:rsidRPr="003165CB">
        <w:rPr>
          <w:rFonts w:ascii="Times New Roman" w:hAnsi="Times New Roman" w:cs="Times New Roman"/>
          <w:sz w:val="24"/>
          <w:szCs w:val="24"/>
        </w:rPr>
        <w:t xml:space="preserve">. </w:t>
      </w:r>
      <w:r w:rsidRPr="003165CB">
        <w:rPr>
          <w:rFonts w:ascii="Times New Roman" w:hAnsi="Times New Roman" w:cs="Times New Roman"/>
          <w:sz w:val="24"/>
          <w:szCs w:val="24"/>
          <w:lang w:val="en-US"/>
        </w:rPr>
        <w:t xml:space="preserve"> PMID: 35350398; PMCID: PMC8957972.</w:t>
      </w:r>
    </w:p>
    <w:p w14:paraId="40F0C572" w14:textId="77777777" w:rsidR="001952B0" w:rsidRPr="001952B0" w:rsidRDefault="001952B0" w:rsidP="001952B0">
      <w:pPr>
        <w:pStyle w:val="ab"/>
        <w:numPr>
          <w:ilvl w:val="0"/>
          <w:numId w:val="5"/>
        </w:numPr>
        <w:shd w:val="clear" w:color="auto" w:fill="FFFFFF"/>
        <w:spacing w:after="0" w:line="240" w:lineRule="auto"/>
        <w:jc w:val="both"/>
        <w:rPr>
          <w:rFonts w:ascii="Times New Roman" w:hAnsi="Times New Roman" w:cs="Times New Roman"/>
          <w:sz w:val="28"/>
          <w:szCs w:val="28"/>
        </w:rPr>
      </w:pPr>
      <w:r w:rsidRPr="001952B0">
        <w:rPr>
          <w:rFonts w:ascii="Times New Roman" w:hAnsi="Times New Roman" w:cs="Times New Roman"/>
          <w:sz w:val="24"/>
          <w:szCs w:val="24"/>
          <w:lang w:val="en-US"/>
        </w:rPr>
        <w:t xml:space="preserve">Sanz-Horta R., </w:t>
      </w:r>
      <w:proofErr w:type="spellStart"/>
      <w:r w:rsidRPr="001952B0">
        <w:rPr>
          <w:rFonts w:ascii="Times New Roman" w:hAnsi="Times New Roman" w:cs="Times New Roman"/>
          <w:sz w:val="24"/>
          <w:szCs w:val="24"/>
          <w:lang w:val="en-US"/>
        </w:rPr>
        <w:t>Matesanz</w:t>
      </w:r>
      <w:proofErr w:type="spellEnd"/>
      <w:r w:rsidRPr="001952B0">
        <w:rPr>
          <w:rFonts w:ascii="Times New Roman" w:hAnsi="Times New Roman" w:cs="Times New Roman"/>
          <w:sz w:val="24"/>
          <w:szCs w:val="24"/>
          <w:lang w:val="en-US"/>
        </w:rPr>
        <w:t xml:space="preserve"> A., Gallardo A., Reinecke H., </w:t>
      </w:r>
      <w:proofErr w:type="spellStart"/>
      <w:r w:rsidRPr="001952B0">
        <w:rPr>
          <w:rFonts w:ascii="Times New Roman" w:hAnsi="Times New Roman" w:cs="Times New Roman"/>
          <w:sz w:val="24"/>
          <w:szCs w:val="24"/>
          <w:lang w:val="en-US"/>
        </w:rPr>
        <w:t>Jorcano</w:t>
      </w:r>
      <w:proofErr w:type="spellEnd"/>
      <w:r w:rsidRPr="001952B0">
        <w:rPr>
          <w:rFonts w:ascii="Times New Roman" w:hAnsi="Times New Roman" w:cs="Times New Roman"/>
          <w:sz w:val="24"/>
          <w:szCs w:val="24"/>
          <w:lang w:val="en-US"/>
        </w:rPr>
        <w:t xml:space="preserve"> J.L., Acedo P., Velasco D., Elvira C. Technological advances in fibrin for tissue engineering. </w:t>
      </w:r>
      <w:r w:rsidRPr="001952B0">
        <w:rPr>
          <w:rFonts w:ascii="Times New Roman" w:hAnsi="Times New Roman" w:cs="Times New Roman"/>
          <w:i/>
          <w:iCs/>
          <w:sz w:val="24"/>
          <w:szCs w:val="24"/>
          <w:lang w:val="en-US"/>
        </w:rPr>
        <w:t>J Tissue Eng.</w:t>
      </w:r>
      <w:r w:rsidRPr="001952B0">
        <w:rPr>
          <w:rFonts w:ascii="Times New Roman" w:hAnsi="Times New Roman" w:cs="Times New Roman"/>
          <w:sz w:val="24"/>
          <w:szCs w:val="24"/>
          <w:lang w:val="en-US"/>
        </w:rPr>
        <w:t xml:space="preserve"> </w:t>
      </w:r>
      <w:proofErr w:type="gramStart"/>
      <w:r w:rsidRPr="001952B0">
        <w:rPr>
          <w:rFonts w:ascii="Times New Roman" w:hAnsi="Times New Roman" w:cs="Times New Roman"/>
          <w:sz w:val="24"/>
          <w:szCs w:val="24"/>
          <w:lang w:val="en-US"/>
        </w:rPr>
        <w:t>2023;14:20417314231190288</w:t>
      </w:r>
      <w:proofErr w:type="gramEnd"/>
      <w:r w:rsidRPr="001952B0">
        <w:rPr>
          <w:rFonts w:ascii="Times New Roman" w:hAnsi="Times New Roman" w:cs="Times New Roman"/>
          <w:sz w:val="24"/>
          <w:szCs w:val="24"/>
          <w:lang w:val="en-US"/>
        </w:rPr>
        <w:t>. https://doi.org/10.1177/20417314231190288.</w:t>
      </w:r>
      <w:r w:rsidRPr="001952B0">
        <w:rPr>
          <w:sz w:val="20"/>
          <w:szCs w:val="20"/>
          <w:lang w:val="en-US"/>
        </w:rPr>
        <w:t xml:space="preserve"> </w:t>
      </w:r>
      <w:r w:rsidRPr="001952B0">
        <w:rPr>
          <w:rFonts w:ascii="Times New Roman" w:hAnsi="Times New Roman" w:cs="Times New Roman"/>
          <w:sz w:val="24"/>
          <w:szCs w:val="24"/>
          <w:lang w:val="en-US"/>
        </w:rPr>
        <w:t>PMID: 37588339; PMCID: PMC10426312.</w:t>
      </w:r>
      <w:r w:rsidRPr="001952B0">
        <w:rPr>
          <w:rFonts w:ascii="Times New Roman" w:hAnsi="Times New Roman" w:cs="Times New Roman"/>
          <w:sz w:val="24"/>
          <w:szCs w:val="24"/>
        </w:rPr>
        <w:t xml:space="preserve"> </w:t>
      </w:r>
    </w:p>
    <w:p w14:paraId="763BB0C2" w14:textId="6D46672B" w:rsidR="001A2B56" w:rsidRPr="00D74B69" w:rsidRDefault="001952B0" w:rsidP="001952B0">
      <w:pPr>
        <w:pStyle w:val="ab"/>
        <w:numPr>
          <w:ilvl w:val="0"/>
          <w:numId w:val="5"/>
        </w:numPr>
        <w:shd w:val="clear" w:color="auto" w:fill="FFFFFF"/>
        <w:spacing w:after="0" w:line="240" w:lineRule="auto"/>
        <w:jc w:val="both"/>
        <w:rPr>
          <w:rFonts w:ascii="Times New Roman" w:hAnsi="Times New Roman" w:cs="Times New Roman"/>
          <w:sz w:val="24"/>
          <w:szCs w:val="24"/>
        </w:rPr>
      </w:pPr>
      <w:r w:rsidRPr="001952B0">
        <w:rPr>
          <w:rFonts w:ascii="Times New Roman" w:hAnsi="Times New Roman" w:cs="Times New Roman"/>
          <w:sz w:val="24"/>
          <w:szCs w:val="24"/>
          <w:lang w:val="en-US"/>
        </w:rPr>
        <w:t xml:space="preserve">Matveeva VG, </w:t>
      </w:r>
      <w:proofErr w:type="spellStart"/>
      <w:r w:rsidRPr="001952B0">
        <w:rPr>
          <w:rFonts w:ascii="Times New Roman" w:hAnsi="Times New Roman" w:cs="Times New Roman"/>
          <w:sz w:val="24"/>
          <w:szCs w:val="24"/>
          <w:lang w:val="en-US"/>
        </w:rPr>
        <w:t>Rezvova</w:t>
      </w:r>
      <w:proofErr w:type="spellEnd"/>
      <w:r w:rsidRPr="001952B0">
        <w:rPr>
          <w:rFonts w:ascii="Times New Roman" w:hAnsi="Times New Roman" w:cs="Times New Roman"/>
          <w:sz w:val="24"/>
          <w:szCs w:val="24"/>
          <w:lang w:val="en-US"/>
        </w:rPr>
        <w:t xml:space="preserve"> MA, </w:t>
      </w:r>
      <w:proofErr w:type="spellStart"/>
      <w:r w:rsidRPr="001952B0">
        <w:rPr>
          <w:rFonts w:ascii="Times New Roman" w:hAnsi="Times New Roman" w:cs="Times New Roman"/>
          <w:sz w:val="24"/>
          <w:szCs w:val="24"/>
          <w:lang w:val="en-US"/>
        </w:rPr>
        <w:t>Glushkova</w:t>
      </w:r>
      <w:proofErr w:type="spellEnd"/>
      <w:r w:rsidRPr="001952B0">
        <w:rPr>
          <w:rFonts w:ascii="Times New Roman" w:hAnsi="Times New Roman" w:cs="Times New Roman"/>
          <w:sz w:val="24"/>
          <w:szCs w:val="24"/>
          <w:lang w:val="en-US"/>
        </w:rPr>
        <w:t xml:space="preserve"> TV, Sergeeva AV, </w:t>
      </w:r>
      <w:proofErr w:type="spellStart"/>
      <w:r w:rsidRPr="001952B0">
        <w:rPr>
          <w:rFonts w:ascii="Times New Roman" w:hAnsi="Times New Roman" w:cs="Times New Roman"/>
          <w:sz w:val="24"/>
          <w:szCs w:val="24"/>
          <w:lang w:val="en-US"/>
        </w:rPr>
        <w:t>Krivkina</w:t>
      </w:r>
      <w:proofErr w:type="spellEnd"/>
      <w:r w:rsidRPr="001952B0">
        <w:rPr>
          <w:rFonts w:ascii="Times New Roman" w:hAnsi="Times New Roman" w:cs="Times New Roman"/>
          <w:sz w:val="24"/>
          <w:szCs w:val="24"/>
          <w:lang w:val="en-US"/>
        </w:rPr>
        <w:t xml:space="preserve"> EO, Antonova LV, </w:t>
      </w:r>
      <w:proofErr w:type="spellStart"/>
      <w:r w:rsidRPr="001952B0">
        <w:rPr>
          <w:rFonts w:ascii="Times New Roman" w:hAnsi="Times New Roman" w:cs="Times New Roman"/>
          <w:sz w:val="24"/>
          <w:szCs w:val="24"/>
          <w:lang w:val="en-US"/>
        </w:rPr>
        <w:t>Barbarash</w:t>
      </w:r>
      <w:proofErr w:type="spellEnd"/>
      <w:r w:rsidRPr="001952B0">
        <w:rPr>
          <w:rFonts w:ascii="Times New Roman" w:hAnsi="Times New Roman" w:cs="Times New Roman"/>
          <w:sz w:val="24"/>
          <w:szCs w:val="24"/>
          <w:lang w:val="en-US"/>
        </w:rPr>
        <w:t xml:space="preserve"> LS. Structure and properties of a hydrogel with an interpenetrating polymer network fibrin/polyvinyl alcohol as a modifying coating for small-caliber vessel prostheses. </w:t>
      </w:r>
      <w:r w:rsidRPr="001952B0">
        <w:rPr>
          <w:rFonts w:ascii="Times New Roman" w:hAnsi="Times New Roman" w:cs="Times New Roman"/>
          <w:i/>
          <w:iCs/>
          <w:sz w:val="24"/>
          <w:szCs w:val="24"/>
          <w:lang w:val="en-US"/>
        </w:rPr>
        <w:t>Circulatory pathology and cardiac surgery</w:t>
      </w:r>
      <w:r w:rsidRPr="001952B0">
        <w:rPr>
          <w:rFonts w:ascii="Times New Roman" w:hAnsi="Times New Roman" w:cs="Times New Roman"/>
          <w:sz w:val="24"/>
          <w:szCs w:val="24"/>
          <w:lang w:val="en-US"/>
        </w:rPr>
        <w:t>. 2023;27(2):74-86. (In Russ</w:t>
      </w:r>
      <w:r w:rsidRPr="007700AB">
        <w:rPr>
          <w:rFonts w:ascii="Times New Roman" w:hAnsi="Times New Roman" w:cs="Times New Roman"/>
          <w:sz w:val="24"/>
          <w:szCs w:val="24"/>
          <w:lang w:val="en-US"/>
        </w:rPr>
        <w:t>.</w:t>
      </w:r>
      <w:r w:rsidRPr="001952B0">
        <w:rPr>
          <w:rFonts w:ascii="Times New Roman" w:hAnsi="Times New Roman" w:cs="Times New Roman"/>
          <w:sz w:val="24"/>
          <w:szCs w:val="24"/>
          <w:lang w:val="en-US"/>
        </w:rPr>
        <w:t>). https://doi.org/10.21688/1681-3472-2023-2-74-86</w:t>
      </w:r>
      <w:r w:rsidRPr="007700AB">
        <w:rPr>
          <w:rFonts w:ascii="Times New Roman" w:hAnsi="Times New Roman" w:cs="Times New Roman"/>
          <w:sz w:val="24"/>
          <w:szCs w:val="24"/>
          <w:lang w:val="en-US"/>
        </w:rPr>
        <w:t xml:space="preserve">. </w:t>
      </w:r>
      <w:r w:rsidRPr="001952B0">
        <w:rPr>
          <w:rFonts w:ascii="Times New Roman" w:hAnsi="Times New Roman" w:cs="Times New Roman"/>
          <w:sz w:val="24"/>
          <w:szCs w:val="24"/>
        </w:rPr>
        <w:t>EDN: GEDUUC</w:t>
      </w:r>
    </w:p>
    <w:p w14:paraId="68CC6712" w14:textId="77777777" w:rsidR="00D74B69" w:rsidRDefault="00D74B69" w:rsidP="00D74B69">
      <w:pPr>
        <w:shd w:val="clear" w:color="auto" w:fill="FFFFFF"/>
        <w:spacing w:after="0" w:line="240" w:lineRule="auto"/>
        <w:jc w:val="both"/>
        <w:rPr>
          <w:rFonts w:ascii="Times New Roman" w:hAnsi="Times New Roman" w:cs="Times New Roman"/>
          <w:sz w:val="24"/>
          <w:szCs w:val="24"/>
          <w:lang w:val="en-US"/>
        </w:rPr>
      </w:pPr>
    </w:p>
    <w:p w14:paraId="71E9C209" w14:textId="77777777" w:rsidR="00D74B69" w:rsidRPr="00D74B69" w:rsidRDefault="00D74B69" w:rsidP="00D74B69">
      <w:pPr>
        <w:shd w:val="clear" w:color="auto" w:fill="FFFFFF"/>
        <w:spacing w:after="0" w:line="240" w:lineRule="auto"/>
        <w:jc w:val="both"/>
        <w:rPr>
          <w:rFonts w:ascii="Times New Roman" w:hAnsi="Times New Roman" w:cs="Times New Roman"/>
          <w:sz w:val="24"/>
          <w:szCs w:val="24"/>
          <w:lang w:val="en-US"/>
        </w:rPr>
      </w:pPr>
    </w:p>
    <w:p w14:paraId="62291B5C" w14:textId="56AA12C6" w:rsidR="005E7208" w:rsidRDefault="00EA1E61" w:rsidP="00EA1E61">
      <w:pPr>
        <w:shd w:val="clear" w:color="auto" w:fill="FFFFFF"/>
        <w:spacing w:after="0" w:line="240" w:lineRule="auto"/>
        <w:ind w:firstLine="709"/>
        <w:contextualSpacing/>
        <w:jc w:val="both"/>
        <w:rPr>
          <w:rFonts w:ascii="Times New Roman" w:hAnsi="Times New Roman"/>
          <w:b/>
          <w:sz w:val="24"/>
          <w:szCs w:val="24"/>
          <w:lang w:val="en-US" w:eastAsia="ru-RU"/>
        </w:rPr>
      </w:pPr>
      <w:bookmarkStart w:id="4" w:name="_Hlk189391567"/>
      <w:r w:rsidRPr="00EA1E61">
        <w:rPr>
          <w:rFonts w:ascii="Times New Roman" w:hAnsi="Times New Roman"/>
          <w:b/>
          <w:sz w:val="24"/>
          <w:szCs w:val="24"/>
          <w:lang w:val="en-US" w:eastAsia="ru-RU"/>
        </w:rPr>
        <w:t>AUTHOR</w:t>
      </w:r>
      <w:r>
        <w:rPr>
          <w:rFonts w:ascii="Times New Roman" w:hAnsi="Times New Roman"/>
          <w:b/>
          <w:sz w:val="24"/>
          <w:szCs w:val="24"/>
          <w:lang w:val="en-US" w:eastAsia="ru-RU"/>
        </w:rPr>
        <w:t>S</w:t>
      </w:r>
    </w:p>
    <w:p w14:paraId="32409356" w14:textId="7B85A0FF" w:rsidR="00D74B69" w:rsidRDefault="00D74B69" w:rsidP="005E7208">
      <w:pPr>
        <w:shd w:val="clear" w:color="auto" w:fill="FFFFFF"/>
        <w:spacing w:after="0" w:line="240" w:lineRule="auto"/>
        <w:jc w:val="both"/>
        <w:rPr>
          <w:rFonts w:ascii="Times New Roman" w:hAnsi="Times New Roman"/>
          <w:lang w:val="en-US"/>
        </w:rPr>
      </w:pPr>
      <w:r w:rsidRPr="00D74B69">
        <w:rPr>
          <w:rFonts w:ascii="Times New Roman" w:hAnsi="Times New Roman"/>
          <w:b/>
          <w:bCs/>
          <w:lang w:val="en-US"/>
        </w:rPr>
        <w:t>Ivan I. Ivanov</w:t>
      </w:r>
      <w:r w:rsidRPr="00D74B69">
        <w:rPr>
          <w:rFonts w:ascii="Segoe UI Symbol" w:hAnsi="Segoe UI Symbol" w:cs="Segoe UI Symbol"/>
          <w:lang w:val="en-US"/>
        </w:rPr>
        <w:t>✉</w:t>
      </w:r>
      <w:r w:rsidRPr="00D74B69">
        <w:rPr>
          <w:rFonts w:ascii="Times New Roman" w:hAnsi="Times New Roman"/>
          <w:lang w:val="en-US"/>
        </w:rPr>
        <w:t>– Cand. of Sci. (Medicine), Associate Professor, … Medical University; Leading Researcher, Research Institute of</w:t>
      </w:r>
      <w:proofErr w:type="gramStart"/>
      <w:r w:rsidRPr="00D74B69">
        <w:rPr>
          <w:rFonts w:ascii="Times New Roman" w:hAnsi="Times New Roman"/>
          <w:lang w:val="en-US"/>
        </w:rPr>
        <w:t>…..</w:t>
      </w:r>
      <w:proofErr w:type="gramEnd"/>
    </w:p>
    <w:p w14:paraId="1A478D69" w14:textId="4B73CFB1" w:rsidR="00D74B69" w:rsidRPr="00D74B69" w:rsidRDefault="00D74B69" w:rsidP="005E7208">
      <w:pPr>
        <w:shd w:val="clear" w:color="auto" w:fill="FFFFFF"/>
        <w:spacing w:after="0" w:line="240" w:lineRule="auto"/>
        <w:jc w:val="both"/>
        <w:rPr>
          <w:rFonts w:ascii="Times New Roman" w:hAnsi="Times New Roman" w:cs="Times New Roman"/>
          <w:sz w:val="24"/>
          <w:szCs w:val="24"/>
        </w:rPr>
      </w:pPr>
      <w:r w:rsidRPr="00DE16B0">
        <w:rPr>
          <w:rFonts w:ascii="Times New Roman" w:hAnsi="Times New Roman"/>
          <w:b/>
          <w:i/>
          <w:iCs/>
          <w:sz w:val="24"/>
          <w:szCs w:val="24"/>
        </w:rPr>
        <w:t xml:space="preserve">ORCID: </w:t>
      </w:r>
      <w:r w:rsidRPr="005E7208">
        <w:rPr>
          <w:rFonts w:ascii="Times New Roman" w:hAnsi="Times New Roman"/>
          <w:i/>
          <w:iCs/>
          <w:sz w:val="24"/>
          <w:szCs w:val="24"/>
        </w:rPr>
        <w:t>0000-</w:t>
      </w:r>
      <w:proofErr w:type="gramStart"/>
      <w:r w:rsidRPr="00DE16B0">
        <w:rPr>
          <w:rFonts w:ascii="Times New Roman" w:hAnsi="Times New Roman"/>
          <w:i/>
          <w:iCs/>
          <w:sz w:val="24"/>
          <w:szCs w:val="24"/>
        </w:rPr>
        <w:t>0002.</w:t>
      </w:r>
      <w:r w:rsidRPr="005E7208">
        <w:rPr>
          <w:rFonts w:ascii="Times New Roman" w:hAnsi="Times New Roman"/>
          <w:i/>
          <w:iCs/>
          <w:sz w:val="24"/>
          <w:szCs w:val="24"/>
        </w:rPr>
        <w:t>-</w:t>
      </w:r>
      <w:r w:rsidRPr="00DE16B0">
        <w:rPr>
          <w:rFonts w:ascii="Times New Roman" w:hAnsi="Times New Roman"/>
          <w:i/>
          <w:iCs/>
          <w:sz w:val="24"/>
          <w:szCs w:val="24"/>
        </w:rPr>
        <w:t>….</w:t>
      </w:r>
      <w:proofErr w:type="gramEnd"/>
      <w:r w:rsidRPr="005E7208">
        <w:rPr>
          <w:rFonts w:ascii="Times New Roman" w:hAnsi="Times New Roman"/>
          <w:i/>
          <w:iCs/>
          <w:sz w:val="24"/>
          <w:szCs w:val="24"/>
        </w:rPr>
        <w:t>-</w:t>
      </w:r>
      <w:r w:rsidRPr="00DE16B0">
        <w:rPr>
          <w:rFonts w:ascii="Times New Roman" w:hAnsi="Times New Roman"/>
          <w:i/>
          <w:iCs/>
          <w:sz w:val="24"/>
          <w:szCs w:val="24"/>
        </w:rPr>
        <w:t>….</w:t>
      </w:r>
      <w:bookmarkEnd w:id="4"/>
    </w:p>
    <w:sectPr w:rsidR="00D74B69" w:rsidRPr="00D74B69" w:rsidSect="007700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D94B" w14:textId="77777777" w:rsidR="004952E2" w:rsidRDefault="004952E2" w:rsidP="00385167">
      <w:pPr>
        <w:spacing w:after="0" w:line="240" w:lineRule="auto"/>
      </w:pPr>
      <w:r>
        <w:separator/>
      </w:r>
    </w:p>
  </w:endnote>
  <w:endnote w:type="continuationSeparator" w:id="0">
    <w:p w14:paraId="38A4414C" w14:textId="77777777" w:rsidR="004952E2" w:rsidRDefault="004952E2" w:rsidP="0038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Condensed-Bold">
    <w:altName w:val="Yu Gothic"/>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7012" w14:textId="77777777" w:rsidR="004952E2" w:rsidRDefault="004952E2" w:rsidP="00385167">
      <w:pPr>
        <w:spacing w:after="0" w:line="240" w:lineRule="auto"/>
      </w:pPr>
      <w:r>
        <w:separator/>
      </w:r>
    </w:p>
  </w:footnote>
  <w:footnote w:type="continuationSeparator" w:id="0">
    <w:p w14:paraId="1389CEEA" w14:textId="77777777" w:rsidR="004952E2" w:rsidRDefault="004952E2" w:rsidP="0038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0C50"/>
    <w:multiLevelType w:val="hybridMultilevel"/>
    <w:tmpl w:val="29920948"/>
    <w:lvl w:ilvl="0" w:tplc="5144F7BE">
      <w:start w:val="1"/>
      <w:numFmt w:val="decimal"/>
      <w:lvlText w:val="%1."/>
      <w:lvlJc w:val="left"/>
      <w:pPr>
        <w:ind w:left="1211" w:hanging="360"/>
      </w:pPr>
      <w:rPr>
        <w:rFonts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30F61B60"/>
    <w:multiLevelType w:val="hybridMultilevel"/>
    <w:tmpl w:val="EBCA46B4"/>
    <w:lvl w:ilvl="0" w:tplc="5726C1F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A293962"/>
    <w:multiLevelType w:val="hybridMultilevel"/>
    <w:tmpl w:val="147AE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7C6FEF"/>
    <w:multiLevelType w:val="hybridMultilevel"/>
    <w:tmpl w:val="E3FA6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061739"/>
    <w:multiLevelType w:val="hybridMultilevel"/>
    <w:tmpl w:val="147AE9E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391348">
    <w:abstractNumId w:val="4"/>
  </w:num>
  <w:num w:numId="2" w16cid:durableId="1009792339">
    <w:abstractNumId w:val="1"/>
  </w:num>
  <w:num w:numId="3" w16cid:durableId="8455941">
    <w:abstractNumId w:val="3"/>
  </w:num>
  <w:num w:numId="4" w16cid:durableId="1121068522">
    <w:abstractNumId w:val="0"/>
  </w:num>
  <w:num w:numId="5" w16cid:durableId="190192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67"/>
    <w:rsid w:val="00022539"/>
    <w:rsid w:val="000F75C9"/>
    <w:rsid w:val="001120CE"/>
    <w:rsid w:val="001228EE"/>
    <w:rsid w:val="00131129"/>
    <w:rsid w:val="00131CF2"/>
    <w:rsid w:val="0016415E"/>
    <w:rsid w:val="001952B0"/>
    <w:rsid w:val="001A2B56"/>
    <w:rsid w:val="001C09A0"/>
    <w:rsid w:val="003165CB"/>
    <w:rsid w:val="00324B26"/>
    <w:rsid w:val="0036447A"/>
    <w:rsid w:val="00370CE6"/>
    <w:rsid w:val="00385167"/>
    <w:rsid w:val="003B109D"/>
    <w:rsid w:val="00403216"/>
    <w:rsid w:val="00441A1A"/>
    <w:rsid w:val="004952E2"/>
    <w:rsid w:val="004D3A1C"/>
    <w:rsid w:val="004F0836"/>
    <w:rsid w:val="00554187"/>
    <w:rsid w:val="005A21D5"/>
    <w:rsid w:val="005D2992"/>
    <w:rsid w:val="005E7208"/>
    <w:rsid w:val="005F6B5E"/>
    <w:rsid w:val="006366EF"/>
    <w:rsid w:val="006A0F3C"/>
    <w:rsid w:val="006B48BB"/>
    <w:rsid w:val="007700AB"/>
    <w:rsid w:val="009104CB"/>
    <w:rsid w:val="00942D49"/>
    <w:rsid w:val="009B6C7D"/>
    <w:rsid w:val="009C170F"/>
    <w:rsid w:val="009D032E"/>
    <w:rsid w:val="009F0342"/>
    <w:rsid w:val="009F1C03"/>
    <w:rsid w:val="00A2050C"/>
    <w:rsid w:val="00B45283"/>
    <w:rsid w:val="00B45F31"/>
    <w:rsid w:val="00BA6231"/>
    <w:rsid w:val="00BB000B"/>
    <w:rsid w:val="00BC186B"/>
    <w:rsid w:val="00BC32AC"/>
    <w:rsid w:val="00C509EA"/>
    <w:rsid w:val="00CD6FCE"/>
    <w:rsid w:val="00D74B69"/>
    <w:rsid w:val="00DA5009"/>
    <w:rsid w:val="00DE16B0"/>
    <w:rsid w:val="00DF58E5"/>
    <w:rsid w:val="00E67EA0"/>
    <w:rsid w:val="00E74F3C"/>
    <w:rsid w:val="00E94616"/>
    <w:rsid w:val="00EA1E61"/>
    <w:rsid w:val="00EC3F2B"/>
    <w:rsid w:val="00ED1942"/>
    <w:rsid w:val="00F24533"/>
    <w:rsid w:val="00FB6AFC"/>
    <w:rsid w:val="00FC3871"/>
    <w:rsid w:val="00FC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F53B"/>
  <w15:chartTrackingRefBased/>
  <w15:docId w15:val="{BDE187C4-4623-4D33-A9AB-754C41A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2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85167"/>
  </w:style>
  <w:style w:type="paragraph" w:styleId="a4">
    <w:name w:val="footnote text"/>
    <w:basedOn w:val="a"/>
    <w:link w:val="a5"/>
    <w:uiPriority w:val="99"/>
    <w:semiHidden/>
    <w:unhideWhenUsed/>
    <w:rsid w:val="00385167"/>
    <w:pPr>
      <w:spacing w:after="0" w:line="240" w:lineRule="auto"/>
    </w:pPr>
    <w:rPr>
      <w:sz w:val="20"/>
      <w:szCs w:val="20"/>
    </w:rPr>
  </w:style>
  <w:style w:type="character" w:customStyle="1" w:styleId="a5">
    <w:name w:val="Текст сноски Знак"/>
    <w:basedOn w:val="a0"/>
    <w:link w:val="a4"/>
    <w:uiPriority w:val="99"/>
    <w:semiHidden/>
    <w:rsid w:val="00385167"/>
    <w:rPr>
      <w:sz w:val="20"/>
      <w:szCs w:val="20"/>
    </w:rPr>
  </w:style>
  <w:style w:type="character" w:styleId="a6">
    <w:name w:val="footnote reference"/>
    <w:uiPriority w:val="99"/>
    <w:semiHidden/>
    <w:unhideWhenUsed/>
    <w:rsid w:val="00385167"/>
    <w:rPr>
      <w:vertAlign w:val="superscript"/>
    </w:rPr>
  </w:style>
  <w:style w:type="table" w:styleId="a7">
    <w:name w:val="Table Grid"/>
    <w:basedOn w:val="a1"/>
    <w:uiPriority w:val="39"/>
    <w:rsid w:val="0038516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ED19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a9"/>
    <w:uiPriority w:val="1"/>
    <w:qFormat/>
    <w:rsid w:val="003165CB"/>
    <w:pPr>
      <w:spacing w:after="0" w:line="240" w:lineRule="auto"/>
    </w:pPr>
    <w:rPr>
      <w:kern w:val="2"/>
      <w14:ligatures w14:val="standardContextual"/>
    </w:rPr>
  </w:style>
  <w:style w:type="character" w:customStyle="1" w:styleId="a9">
    <w:name w:val="Без интервала Знак"/>
    <w:link w:val="a8"/>
    <w:uiPriority w:val="1"/>
    <w:rsid w:val="003165CB"/>
    <w:rPr>
      <w:kern w:val="2"/>
      <w14:ligatures w14:val="standardContextual"/>
    </w:rPr>
  </w:style>
  <w:style w:type="character" w:styleId="aa">
    <w:name w:val="Hyperlink"/>
    <w:basedOn w:val="a0"/>
    <w:uiPriority w:val="99"/>
    <w:unhideWhenUsed/>
    <w:rsid w:val="003165CB"/>
    <w:rPr>
      <w:color w:val="0563C1" w:themeColor="hyperlink"/>
      <w:u w:val="single"/>
    </w:rPr>
  </w:style>
  <w:style w:type="character" w:customStyle="1" w:styleId="10">
    <w:name w:val="Неразрешенное упоминание1"/>
    <w:basedOn w:val="a0"/>
    <w:uiPriority w:val="99"/>
    <w:semiHidden/>
    <w:unhideWhenUsed/>
    <w:rsid w:val="003165CB"/>
    <w:rPr>
      <w:color w:val="605E5C"/>
      <w:shd w:val="clear" w:color="auto" w:fill="E1DFDD"/>
    </w:rPr>
  </w:style>
  <w:style w:type="paragraph" w:styleId="ab">
    <w:name w:val="List Paragraph"/>
    <w:basedOn w:val="a"/>
    <w:uiPriority w:val="34"/>
    <w:qFormat/>
    <w:rsid w:val="006A0F3C"/>
    <w:pPr>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8350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cp:lastModifiedBy>
  <cp:revision>2</cp:revision>
  <dcterms:created xsi:type="dcterms:W3CDTF">2025-02-13T06:25:00Z</dcterms:created>
  <dcterms:modified xsi:type="dcterms:W3CDTF">2025-02-13T06:25:00Z</dcterms:modified>
</cp:coreProperties>
</file>